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066" w:rsidRDefault="00207066" w:rsidP="00574403">
      <w:pPr>
        <w:jc w:val="center"/>
        <w:rPr>
          <w:rFonts w:asciiTheme="minorHAnsi" w:hAnsiTheme="minorHAnsi" w:cs="Calibri"/>
          <w:b/>
          <w:sz w:val="28"/>
          <w:szCs w:val="28"/>
        </w:rPr>
      </w:pPr>
    </w:p>
    <w:p w:rsidR="00574403" w:rsidRPr="007B51F3" w:rsidRDefault="00AE1B73" w:rsidP="00574403">
      <w:pPr>
        <w:jc w:val="center"/>
        <w:rPr>
          <w:sz w:val="28"/>
          <w:szCs w:val="28"/>
        </w:rPr>
      </w:pPr>
      <w:r>
        <w:rPr>
          <w:rFonts w:asciiTheme="minorHAnsi" w:hAnsiTheme="minorHAnsi" w:cs="Calibri"/>
          <w:b/>
          <w:sz w:val="28"/>
          <w:szCs w:val="28"/>
        </w:rPr>
        <w:t>Registered Practical Nurse</w:t>
      </w:r>
      <w:r w:rsidR="00640986">
        <w:rPr>
          <w:rFonts w:asciiTheme="minorHAnsi" w:hAnsiTheme="minorHAnsi" w:cs="Calibri"/>
          <w:b/>
          <w:sz w:val="28"/>
          <w:szCs w:val="28"/>
        </w:rPr>
        <w:t xml:space="preserve"> </w:t>
      </w:r>
      <w:r w:rsidR="00167FD2">
        <w:rPr>
          <w:rFonts w:asciiTheme="minorHAnsi" w:hAnsiTheme="minorHAnsi" w:cs="Calibri"/>
          <w:b/>
          <w:sz w:val="28"/>
          <w:szCs w:val="28"/>
        </w:rPr>
        <w:t>–</w:t>
      </w:r>
      <w:r>
        <w:rPr>
          <w:rFonts w:asciiTheme="minorHAnsi" w:hAnsiTheme="minorHAnsi" w:cs="Calibri"/>
          <w:b/>
          <w:sz w:val="28"/>
          <w:szCs w:val="28"/>
        </w:rPr>
        <w:t xml:space="preserve"> I</w:t>
      </w:r>
      <w:r w:rsidR="00167FD2">
        <w:rPr>
          <w:rFonts w:asciiTheme="minorHAnsi" w:hAnsiTheme="minorHAnsi" w:cs="Calibri"/>
          <w:b/>
          <w:sz w:val="28"/>
          <w:szCs w:val="28"/>
        </w:rPr>
        <w:t xml:space="preserve">ntegrated </w:t>
      </w:r>
      <w:r>
        <w:rPr>
          <w:rFonts w:asciiTheme="minorHAnsi" w:hAnsiTheme="minorHAnsi" w:cs="Calibri"/>
          <w:b/>
          <w:sz w:val="28"/>
          <w:szCs w:val="28"/>
        </w:rPr>
        <w:t>C</w:t>
      </w:r>
      <w:r w:rsidR="00167FD2">
        <w:rPr>
          <w:rFonts w:asciiTheme="minorHAnsi" w:hAnsiTheme="minorHAnsi" w:cs="Calibri"/>
          <w:b/>
          <w:sz w:val="28"/>
          <w:szCs w:val="28"/>
        </w:rPr>
        <w:t xml:space="preserve">omprehensive </w:t>
      </w:r>
      <w:r>
        <w:rPr>
          <w:rFonts w:asciiTheme="minorHAnsi" w:hAnsiTheme="minorHAnsi" w:cs="Calibri"/>
          <w:b/>
          <w:sz w:val="28"/>
          <w:szCs w:val="28"/>
        </w:rPr>
        <w:t>C</w:t>
      </w:r>
      <w:r w:rsidR="00167FD2">
        <w:rPr>
          <w:rFonts w:asciiTheme="minorHAnsi" w:hAnsiTheme="minorHAnsi" w:cs="Calibri"/>
          <w:b/>
          <w:sz w:val="28"/>
          <w:szCs w:val="28"/>
        </w:rPr>
        <w:t>are Program</w:t>
      </w:r>
    </w:p>
    <w:p w:rsidR="00574403" w:rsidRDefault="00574403" w:rsidP="00574403"/>
    <w:tbl>
      <w:tblPr>
        <w:tblStyle w:val="TableGrid"/>
        <w:tblW w:w="0" w:type="auto"/>
        <w:tblBorders>
          <w:top w:val="single" w:sz="4" w:space="0" w:color="042D56"/>
          <w:left w:val="single" w:sz="4" w:space="0" w:color="042D56"/>
          <w:bottom w:val="single" w:sz="4" w:space="0" w:color="042D56"/>
          <w:right w:val="single" w:sz="4" w:space="0" w:color="042D56"/>
          <w:insideH w:val="dotted" w:sz="4" w:space="0" w:color="auto"/>
          <w:insideV w:val="dotted" w:sz="4" w:space="0" w:color="auto"/>
        </w:tblBorders>
        <w:tblLook w:val="04A0" w:firstRow="1" w:lastRow="0" w:firstColumn="1" w:lastColumn="0" w:noHBand="0" w:noVBand="1"/>
      </w:tblPr>
      <w:tblGrid>
        <w:gridCol w:w="2215"/>
        <w:gridCol w:w="2463"/>
        <w:gridCol w:w="1810"/>
        <w:gridCol w:w="2862"/>
      </w:tblGrid>
      <w:tr w:rsidR="00574403" w:rsidTr="00DF2205">
        <w:tc>
          <w:tcPr>
            <w:tcW w:w="2235" w:type="dxa"/>
            <w:shd w:val="clear" w:color="auto" w:fill="auto"/>
          </w:tcPr>
          <w:p w:rsidR="00574403" w:rsidRPr="00377064" w:rsidRDefault="008B6288" w:rsidP="00377064">
            <w:pPr>
              <w:rPr>
                <w:rFonts w:asciiTheme="minorHAnsi" w:hAnsiTheme="minorHAnsi"/>
                <w:b/>
                <w:sz w:val="20"/>
                <w:szCs w:val="20"/>
              </w:rPr>
            </w:pPr>
            <w:r w:rsidRPr="00377064">
              <w:rPr>
                <w:rFonts w:asciiTheme="minorHAnsi" w:hAnsiTheme="minorHAnsi"/>
                <w:b/>
                <w:sz w:val="20"/>
                <w:szCs w:val="20"/>
              </w:rPr>
              <w:t>Number</w:t>
            </w:r>
            <w:r w:rsidR="00574403" w:rsidRPr="00377064">
              <w:rPr>
                <w:rFonts w:asciiTheme="minorHAnsi" w:hAnsiTheme="minorHAnsi"/>
                <w:b/>
                <w:sz w:val="20"/>
                <w:szCs w:val="20"/>
              </w:rPr>
              <w:t xml:space="preserve"> of </w:t>
            </w:r>
            <w:r w:rsidR="00377064" w:rsidRPr="00377064">
              <w:rPr>
                <w:rFonts w:asciiTheme="minorHAnsi" w:hAnsiTheme="minorHAnsi"/>
                <w:b/>
                <w:sz w:val="20"/>
                <w:szCs w:val="20"/>
              </w:rPr>
              <w:t>O</w:t>
            </w:r>
            <w:r w:rsidR="00574403" w:rsidRPr="00377064">
              <w:rPr>
                <w:rFonts w:asciiTheme="minorHAnsi" w:hAnsiTheme="minorHAnsi"/>
                <w:b/>
                <w:sz w:val="20"/>
                <w:szCs w:val="20"/>
              </w:rPr>
              <w:t>penings:</w:t>
            </w:r>
          </w:p>
        </w:tc>
        <w:tc>
          <w:tcPr>
            <w:tcW w:w="2553" w:type="dxa"/>
            <w:shd w:val="clear" w:color="auto" w:fill="auto"/>
          </w:tcPr>
          <w:p w:rsidR="00574403" w:rsidRPr="008A5C04" w:rsidRDefault="00115B9F" w:rsidP="00E14E2B">
            <w:pPr>
              <w:rPr>
                <w:rFonts w:asciiTheme="minorHAnsi" w:hAnsiTheme="minorHAnsi"/>
                <w:szCs w:val="22"/>
              </w:rPr>
            </w:pPr>
            <w:r>
              <w:rPr>
                <w:rFonts w:asciiTheme="minorHAnsi" w:hAnsiTheme="minorHAnsi"/>
                <w:szCs w:val="22"/>
              </w:rPr>
              <w:t>2</w:t>
            </w:r>
          </w:p>
        </w:tc>
        <w:tc>
          <w:tcPr>
            <w:tcW w:w="1841" w:type="dxa"/>
            <w:shd w:val="clear" w:color="auto" w:fill="auto"/>
          </w:tcPr>
          <w:p w:rsidR="00574403" w:rsidRPr="00377064" w:rsidRDefault="00574403" w:rsidP="00E14E2B">
            <w:pPr>
              <w:rPr>
                <w:rFonts w:asciiTheme="minorHAnsi" w:hAnsiTheme="minorHAnsi"/>
                <w:b/>
                <w:sz w:val="20"/>
                <w:szCs w:val="20"/>
              </w:rPr>
            </w:pPr>
            <w:r w:rsidRPr="00377064">
              <w:rPr>
                <w:rFonts w:asciiTheme="minorHAnsi" w:hAnsiTheme="minorHAnsi"/>
                <w:b/>
                <w:sz w:val="20"/>
                <w:szCs w:val="20"/>
              </w:rPr>
              <w:t>Division:</w:t>
            </w:r>
          </w:p>
        </w:tc>
        <w:tc>
          <w:tcPr>
            <w:tcW w:w="2947" w:type="dxa"/>
            <w:shd w:val="clear" w:color="auto" w:fill="auto"/>
          </w:tcPr>
          <w:p w:rsidR="00574403" w:rsidRPr="008A5C04" w:rsidRDefault="00AE1B73" w:rsidP="00E14E2B">
            <w:pPr>
              <w:rPr>
                <w:rFonts w:asciiTheme="minorHAnsi" w:hAnsiTheme="minorHAnsi"/>
                <w:szCs w:val="22"/>
              </w:rPr>
            </w:pPr>
            <w:r>
              <w:rPr>
                <w:rFonts w:asciiTheme="minorHAnsi" w:hAnsiTheme="minorHAnsi"/>
                <w:szCs w:val="22"/>
              </w:rPr>
              <w:t>Home Care</w:t>
            </w:r>
          </w:p>
        </w:tc>
      </w:tr>
      <w:tr w:rsidR="00574403" w:rsidTr="00DF2205">
        <w:tc>
          <w:tcPr>
            <w:tcW w:w="2235" w:type="dxa"/>
            <w:shd w:val="clear" w:color="auto" w:fill="auto"/>
          </w:tcPr>
          <w:p w:rsidR="00574403" w:rsidRPr="00377064" w:rsidRDefault="00574403" w:rsidP="00E14E2B">
            <w:pPr>
              <w:rPr>
                <w:rFonts w:asciiTheme="minorHAnsi" w:hAnsiTheme="minorHAnsi"/>
                <w:b/>
                <w:sz w:val="20"/>
                <w:szCs w:val="20"/>
              </w:rPr>
            </w:pPr>
            <w:r w:rsidRPr="00377064">
              <w:rPr>
                <w:rFonts w:asciiTheme="minorHAnsi" w:hAnsiTheme="minorHAnsi"/>
                <w:b/>
                <w:sz w:val="20"/>
                <w:szCs w:val="20"/>
              </w:rPr>
              <w:t>Full/Part Time/Casual:</w:t>
            </w:r>
          </w:p>
        </w:tc>
        <w:tc>
          <w:tcPr>
            <w:tcW w:w="2553" w:type="dxa"/>
            <w:shd w:val="clear" w:color="auto" w:fill="auto"/>
          </w:tcPr>
          <w:p w:rsidR="00574403" w:rsidRPr="008A5C04" w:rsidRDefault="00115B9F" w:rsidP="00E14E2B">
            <w:pPr>
              <w:rPr>
                <w:rFonts w:asciiTheme="minorHAnsi" w:hAnsiTheme="minorHAnsi"/>
                <w:szCs w:val="22"/>
              </w:rPr>
            </w:pPr>
            <w:r>
              <w:rPr>
                <w:rFonts w:asciiTheme="minorHAnsi" w:hAnsiTheme="minorHAnsi"/>
                <w:szCs w:val="22"/>
              </w:rPr>
              <w:t>Part</w:t>
            </w:r>
            <w:r w:rsidR="009332B3">
              <w:rPr>
                <w:rFonts w:asciiTheme="minorHAnsi" w:hAnsiTheme="minorHAnsi"/>
                <w:szCs w:val="22"/>
              </w:rPr>
              <w:t xml:space="preserve"> </w:t>
            </w:r>
            <w:r w:rsidR="00AE1B73">
              <w:rPr>
                <w:rFonts w:asciiTheme="minorHAnsi" w:hAnsiTheme="minorHAnsi"/>
                <w:szCs w:val="22"/>
              </w:rPr>
              <w:t>time</w:t>
            </w:r>
          </w:p>
        </w:tc>
        <w:tc>
          <w:tcPr>
            <w:tcW w:w="1841" w:type="dxa"/>
            <w:shd w:val="clear" w:color="auto" w:fill="auto"/>
          </w:tcPr>
          <w:p w:rsidR="00574403" w:rsidRPr="00377064" w:rsidRDefault="00574403" w:rsidP="00E14E2B">
            <w:pPr>
              <w:rPr>
                <w:rFonts w:asciiTheme="minorHAnsi" w:hAnsiTheme="minorHAnsi"/>
                <w:b/>
                <w:sz w:val="20"/>
                <w:szCs w:val="20"/>
              </w:rPr>
            </w:pPr>
            <w:r w:rsidRPr="00377064">
              <w:rPr>
                <w:rFonts w:asciiTheme="minorHAnsi" w:hAnsiTheme="minorHAnsi"/>
                <w:b/>
                <w:sz w:val="20"/>
                <w:szCs w:val="20"/>
              </w:rPr>
              <w:t>Program:</w:t>
            </w:r>
          </w:p>
        </w:tc>
        <w:tc>
          <w:tcPr>
            <w:tcW w:w="2947" w:type="dxa"/>
            <w:shd w:val="clear" w:color="auto" w:fill="auto"/>
          </w:tcPr>
          <w:p w:rsidR="00574403" w:rsidRPr="008A5C04" w:rsidRDefault="008F7D97" w:rsidP="008F7D97">
            <w:pPr>
              <w:rPr>
                <w:rFonts w:asciiTheme="minorHAnsi" w:hAnsiTheme="minorHAnsi"/>
                <w:szCs w:val="22"/>
              </w:rPr>
            </w:pPr>
            <w:r>
              <w:rPr>
                <w:rFonts w:asciiTheme="minorHAnsi" w:hAnsiTheme="minorHAnsi"/>
                <w:szCs w:val="22"/>
              </w:rPr>
              <w:t>I</w:t>
            </w:r>
            <w:r w:rsidR="00167FD2">
              <w:rPr>
                <w:rFonts w:asciiTheme="minorHAnsi" w:hAnsiTheme="minorHAnsi"/>
                <w:szCs w:val="22"/>
              </w:rPr>
              <w:t xml:space="preserve">ntegrated </w:t>
            </w:r>
            <w:r>
              <w:rPr>
                <w:rFonts w:asciiTheme="minorHAnsi" w:hAnsiTheme="minorHAnsi"/>
                <w:szCs w:val="22"/>
              </w:rPr>
              <w:t>C</w:t>
            </w:r>
            <w:r w:rsidR="00167FD2">
              <w:rPr>
                <w:rFonts w:asciiTheme="minorHAnsi" w:hAnsiTheme="minorHAnsi"/>
                <w:szCs w:val="22"/>
              </w:rPr>
              <w:t xml:space="preserve">omprehensive </w:t>
            </w:r>
            <w:r>
              <w:rPr>
                <w:rFonts w:asciiTheme="minorHAnsi" w:hAnsiTheme="minorHAnsi"/>
                <w:szCs w:val="22"/>
              </w:rPr>
              <w:t>C</w:t>
            </w:r>
            <w:r w:rsidR="00167FD2">
              <w:rPr>
                <w:rFonts w:asciiTheme="minorHAnsi" w:hAnsiTheme="minorHAnsi"/>
                <w:szCs w:val="22"/>
              </w:rPr>
              <w:t xml:space="preserve">are </w:t>
            </w:r>
            <w:r>
              <w:rPr>
                <w:rFonts w:asciiTheme="minorHAnsi" w:hAnsiTheme="minorHAnsi"/>
                <w:szCs w:val="22"/>
              </w:rPr>
              <w:t>P</w:t>
            </w:r>
            <w:r w:rsidR="00167FD2">
              <w:rPr>
                <w:rFonts w:asciiTheme="minorHAnsi" w:hAnsiTheme="minorHAnsi"/>
                <w:szCs w:val="22"/>
              </w:rPr>
              <w:t>rogram *</w:t>
            </w:r>
            <w:r w:rsidRPr="002C0036">
              <w:rPr>
                <w:rFonts w:asciiTheme="minorHAnsi" w:hAnsiTheme="minorHAnsi"/>
                <w:i/>
                <w:sz w:val="16"/>
                <w:szCs w:val="16"/>
              </w:rPr>
              <w:t>Will be required to work within the Hamilton Visiting Program on an occasional basis</w:t>
            </w:r>
            <w:r w:rsidR="00167FD2">
              <w:rPr>
                <w:rFonts w:asciiTheme="minorHAnsi" w:hAnsiTheme="minorHAnsi"/>
                <w:i/>
                <w:sz w:val="16"/>
                <w:szCs w:val="16"/>
              </w:rPr>
              <w:t>*</w:t>
            </w:r>
          </w:p>
        </w:tc>
      </w:tr>
      <w:tr w:rsidR="00574403" w:rsidTr="00DF2205">
        <w:tc>
          <w:tcPr>
            <w:tcW w:w="2235" w:type="dxa"/>
            <w:shd w:val="clear" w:color="auto" w:fill="auto"/>
          </w:tcPr>
          <w:p w:rsidR="00574403" w:rsidRPr="00377064" w:rsidRDefault="00574403" w:rsidP="00E14E2B">
            <w:pPr>
              <w:rPr>
                <w:rFonts w:asciiTheme="minorHAnsi" w:hAnsiTheme="minorHAnsi"/>
                <w:b/>
                <w:sz w:val="20"/>
                <w:szCs w:val="20"/>
              </w:rPr>
            </w:pPr>
            <w:r w:rsidRPr="00377064">
              <w:rPr>
                <w:rFonts w:asciiTheme="minorHAnsi" w:hAnsiTheme="minorHAnsi"/>
                <w:b/>
                <w:sz w:val="20"/>
                <w:szCs w:val="20"/>
              </w:rPr>
              <w:t>Regular/Temporary:</w:t>
            </w:r>
          </w:p>
        </w:tc>
        <w:tc>
          <w:tcPr>
            <w:tcW w:w="2553" w:type="dxa"/>
            <w:shd w:val="clear" w:color="auto" w:fill="auto"/>
          </w:tcPr>
          <w:p w:rsidR="00574403" w:rsidRPr="008A5C04" w:rsidRDefault="00AE1B73" w:rsidP="00E14E2B">
            <w:pPr>
              <w:rPr>
                <w:rFonts w:asciiTheme="minorHAnsi" w:hAnsiTheme="minorHAnsi"/>
                <w:szCs w:val="22"/>
              </w:rPr>
            </w:pPr>
            <w:r>
              <w:rPr>
                <w:rFonts w:asciiTheme="minorHAnsi" w:hAnsiTheme="minorHAnsi"/>
                <w:szCs w:val="22"/>
              </w:rPr>
              <w:t>Regular</w:t>
            </w:r>
          </w:p>
        </w:tc>
        <w:tc>
          <w:tcPr>
            <w:tcW w:w="1841" w:type="dxa"/>
            <w:shd w:val="clear" w:color="auto" w:fill="auto"/>
          </w:tcPr>
          <w:p w:rsidR="00574403" w:rsidRPr="00377064" w:rsidRDefault="00574403" w:rsidP="00E14E2B">
            <w:pPr>
              <w:rPr>
                <w:rFonts w:asciiTheme="minorHAnsi" w:hAnsiTheme="minorHAnsi"/>
                <w:b/>
                <w:sz w:val="20"/>
                <w:szCs w:val="20"/>
              </w:rPr>
            </w:pPr>
            <w:r w:rsidRPr="00377064">
              <w:rPr>
                <w:rFonts w:asciiTheme="minorHAnsi" w:hAnsiTheme="minorHAnsi"/>
                <w:b/>
                <w:sz w:val="20"/>
                <w:szCs w:val="20"/>
              </w:rPr>
              <w:t>Location:</w:t>
            </w:r>
          </w:p>
        </w:tc>
        <w:tc>
          <w:tcPr>
            <w:tcW w:w="2947" w:type="dxa"/>
            <w:shd w:val="clear" w:color="auto" w:fill="auto"/>
          </w:tcPr>
          <w:p w:rsidR="00574403" w:rsidRPr="004F6D1E" w:rsidRDefault="004F6D1E" w:rsidP="004F6D1E">
            <w:pPr>
              <w:pStyle w:val="Default"/>
            </w:pPr>
            <w:r>
              <w:t>Primary location: Hamilton &amp; Burlington *long distance driving within  LHIN*</w:t>
            </w:r>
          </w:p>
        </w:tc>
      </w:tr>
      <w:tr w:rsidR="00574403" w:rsidTr="00DF2205">
        <w:tc>
          <w:tcPr>
            <w:tcW w:w="2235" w:type="dxa"/>
            <w:shd w:val="clear" w:color="auto" w:fill="auto"/>
          </w:tcPr>
          <w:p w:rsidR="00574403" w:rsidRPr="00377064" w:rsidRDefault="00574403" w:rsidP="00E14E2B">
            <w:pPr>
              <w:rPr>
                <w:rFonts w:asciiTheme="minorHAnsi" w:hAnsiTheme="minorHAnsi"/>
                <w:b/>
                <w:sz w:val="20"/>
                <w:szCs w:val="20"/>
              </w:rPr>
            </w:pPr>
            <w:r w:rsidRPr="00377064">
              <w:rPr>
                <w:rFonts w:asciiTheme="minorHAnsi" w:hAnsiTheme="minorHAnsi"/>
                <w:b/>
                <w:sz w:val="20"/>
                <w:szCs w:val="20"/>
              </w:rPr>
              <w:t>Union:</w:t>
            </w:r>
          </w:p>
        </w:tc>
        <w:tc>
          <w:tcPr>
            <w:tcW w:w="2553" w:type="dxa"/>
            <w:shd w:val="clear" w:color="auto" w:fill="auto"/>
          </w:tcPr>
          <w:p w:rsidR="00574403" w:rsidRPr="008A5C04" w:rsidRDefault="000665D6" w:rsidP="00E14E2B">
            <w:pPr>
              <w:rPr>
                <w:rFonts w:asciiTheme="minorHAnsi" w:hAnsiTheme="minorHAnsi"/>
                <w:szCs w:val="22"/>
              </w:rPr>
            </w:pPr>
            <w:r>
              <w:rPr>
                <w:rFonts w:asciiTheme="minorHAnsi" w:hAnsiTheme="minorHAnsi"/>
                <w:szCs w:val="22"/>
              </w:rPr>
              <w:t>LIUNA</w:t>
            </w:r>
          </w:p>
        </w:tc>
        <w:tc>
          <w:tcPr>
            <w:tcW w:w="1841" w:type="dxa"/>
            <w:shd w:val="clear" w:color="auto" w:fill="auto"/>
          </w:tcPr>
          <w:p w:rsidR="00574403" w:rsidRPr="00377064" w:rsidRDefault="00574403" w:rsidP="00E14E2B">
            <w:pPr>
              <w:rPr>
                <w:rFonts w:asciiTheme="minorHAnsi" w:hAnsiTheme="minorHAnsi"/>
                <w:b/>
                <w:sz w:val="20"/>
                <w:szCs w:val="20"/>
              </w:rPr>
            </w:pPr>
            <w:r w:rsidRPr="00377064">
              <w:rPr>
                <w:rFonts w:asciiTheme="minorHAnsi" w:hAnsiTheme="minorHAnsi"/>
                <w:b/>
                <w:sz w:val="20"/>
                <w:szCs w:val="20"/>
              </w:rPr>
              <w:t>Hours of Work:</w:t>
            </w:r>
          </w:p>
        </w:tc>
        <w:tc>
          <w:tcPr>
            <w:tcW w:w="2947" w:type="dxa"/>
            <w:shd w:val="clear" w:color="auto" w:fill="auto"/>
          </w:tcPr>
          <w:p w:rsidR="00574403" w:rsidRPr="008A5C04" w:rsidRDefault="00115B9F" w:rsidP="00207066">
            <w:pPr>
              <w:rPr>
                <w:rFonts w:asciiTheme="minorHAnsi" w:hAnsiTheme="minorHAnsi"/>
                <w:szCs w:val="22"/>
              </w:rPr>
            </w:pPr>
            <w:r>
              <w:rPr>
                <w:rFonts w:asciiTheme="minorHAnsi" w:hAnsiTheme="minorHAnsi"/>
                <w:szCs w:val="22"/>
              </w:rPr>
              <w:t>3pm-11pm</w:t>
            </w:r>
            <w:r w:rsidR="001A40FC">
              <w:rPr>
                <w:rFonts w:asciiTheme="minorHAnsi" w:hAnsiTheme="minorHAnsi"/>
                <w:szCs w:val="22"/>
              </w:rPr>
              <w:t xml:space="preserve"> </w:t>
            </w:r>
            <w:r>
              <w:rPr>
                <w:rFonts w:asciiTheme="minorHAnsi" w:hAnsiTheme="minorHAnsi"/>
                <w:szCs w:val="22"/>
              </w:rPr>
              <w:t>30 hrs. bi-weekly</w:t>
            </w:r>
            <w:r w:rsidR="00FF0CBC">
              <w:rPr>
                <w:rFonts w:asciiTheme="minorHAnsi" w:hAnsiTheme="minorHAnsi"/>
                <w:szCs w:val="22"/>
              </w:rPr>
              <w:t xml:space="preserve"> *</w:t>
            </w:r>
            <w:r w:rsidR="00207AF4">
              <w:rPr>
                <w:rFonts w:asciiTheme="minorHAnsi" w:hAnsiTheme="minorHAnsi"/>
                <w:szCs w:val="22"/>
              </w:rPr>
              <w:t xml:space="preserve"> Holidays, and </w:t>
            </w:r>
            <w:r w:rsidR="00207066">
              <w:rPr>
                <w:rFonts w:asciiTheme="minorHAnsi" w:hAnsiTheme="minorHAnsi"/>
                <w:szCs w:val="22"/>
              </w:rPr>
              <w:t>Extended Hours</w:t>
            </w:r>
            <w:r w:rsidR="000665D6">
              <w:rPr>
                <w:rFonts w:asciiTheme="minorHAnsi" w:hAnsiTheme="minorHAnsi"/>
                <w:szCs w:val="22"/>
              </w:rPr>
              <w:t>*</w:t>
            </w:r>
          </w:p>
        </w:tc>
      </w:tr>
      <w:tr w:rsidR="00574403" w:rsidTr="00DF2205">
        <w:tc>
          <w:tcPr>
            <w:tcW w:w="2235" w:type="dxa"/>
            <w:shd w:val="clear" w:color="auto" w:fill="auto"/>
          </w:tcPr>
          <w:p w:rsidR="00574403" w:rsidRPr="00377064" w:rsidRDefault="00574403" w:rsidP="00E14E2B">
            <w:pPr>
              <w:rPr>
                <w:rFonts w:asciiTheme="minorHAnsi" w:hAnsiTheme="minorHAnsi"/>
                <w:b/>
                <w:sz w:val="20"/>
                <w:szCs w:val="20"/>
              </w:rPr>
            </w:pPr>
            <w:r w:rsidRPr="00377064">
              <w:rPr>
                <w:rFonts w:asciiTheme="minorHAnsi" w:hAnsiTheme="minorHAnsi"/>
                <w:b/>
                <w:sz w:val="20"/>
                <w:szCs w:val="20"/>
              </w:rPr>
              <w:t>Posting Date:</w:t>
            </w:r>
          </w:p>
        </w:tc>
        <w:tc>
          <w:tcPr>
            <w:tcW w:w="2553" w:type="dxa"/>
            <w:shd w:val="clear" w:color="auto" w:fill="auto"/>
          </w:tcPr>
          <w:p w:rsidR="00574403" w:rsidRPr="008A5C04" w:rsidRDefault="00115B9F" w:rsidP="00167FD2">
            <w:pPr>
              <w:rPr>
                <w:rFonts w:asciiTheme="minorHAnsi" w:hAnsiTheme="minorHAnsi"/>
                <w:szCs w:val="22"/>
              </w:rPr>
            </w:pPr>
            <w:r>
              <w:rPr>
                <w:rFonts w:asciiTheme="minorHAnsi" w:hAnsiTheme="minorHAnsi"/>
                <w:szCs w:val="22"/>
              </w:rPr>
              <w:t>December 8, 2020</w:t>
            </w:r>
          </w:p>
        </w:tc>
        <w:tc>
          <w:tcPr>
            <w:tcW w:w="1841" w:type="dxa"/>
            <w:shd w:val="clear" w:color="auto" w:fill="auto"/>
          </w:tcPr>
          <w:p w:rsidR="00574403" w:rsidRPr="00377064" w:rsidRDefault="00574403" w:rsidP="00E14E2B">
            <w:pPr>
              <w:rPr>
                <w:rFonts w:asciiTheme="minorHAnsi" w:hAnsiTheme="minorHAnsi"/>
                <w:b/>
                <w:sz w:val="20"/>
                <w:szCs w:val="20"/>
              </w:rPr>
            </w:pPr>
            <w:r w:rsidRPr="00377064">
              <w:rPr>
                <w:rFonts w:asciiTheme="minorHAnsi" w:hAnsiTheme="minorHAnsi"/>
                <w:b/>
                <w:sz w:val="20"/>
                <w:szCs w:val="20"/>
              </w:rPr>
              <w:t>Closing Date:</w:t>
            </w:r>
          </w:p>
        </w:tc>
        <w:tc>
          <w:tcPr>
            <w:tcW w:w="2947" w:type="dxa"/>
            <w:shd w:val="clear" w:color="auto" w:fill="auto"/>
          </w:tcPr>
          <w:p w:rsidR="00574403" w:rsidRPr="008A5C04" w:rsidRDefault="00115B9F" w:rsidP="00E14E2B">
            <w:pPr>
              <w:rPr>
                <w:rFonts w:asciiTheme="minorHAnsi" w:hAnsiTheme="minorHAnsi"/>
                <w:szCs w:val="22"/>
              </w:rPr>
            </w:pPr>
            <w:r>
              <w:rPr>
                <w:rFonts w:asciiTheme="minorHAnsi" w:hAnsiTheme="minorHAnsi"/>
                <w:szCs w:val="22"/>
              </w:rPr>
              <w:t>December 15, 2020</w:t>
            </w:r>
          </w:p>
        </w:tc>
      </w:tr>
      <w:tr w:rsidR="00235064" w:rsidTr="00DF2205">
        <w:tc>
          <w:tcPr>
            <w:tcW w:w="2235" w:type="dxa"/>
            <w:shd w:val="clear" w:color="auto" w:fill="auto"/>
          </w:tcPr>
          <w:p w:rsidR="00235064" w:rsidRPr="00377064" w:rsidRDefault="00235064" w:rsidP="00E14E2B">
            <w:pPr>
              <w:rPr>
                <w:rFonts w:asciiTheme="minorHAnsi" w:hAnsiTheme="minorHAnsi"/>
                <w:b/>
                <w:sz w:val="20"/>
                <w:szCs w:val="20"/>
              </w:rPr>
            </w:pPr>
            <w:r>
              <w:rPr>
                <w:rFonts w:asciiTheme="minorHAnsi" w:hAnsiTheme="minorHAnsi"/>
                <w:b/>
                <w:sz w:val="20"/>
                <w:szCs w:val="20"/>
              </w:rPr>
              <w:t>Job Posting Number:</w:t>
            </w:r>
          </w:p>
        </w:tc>
        <w:tc>
          <w:tcPr>
            <w:tcW w:w="2553" w:type="dxa"/>
            <w:shd w:val="clear" w:color="auto" w:fill="auto"/>
          </w:tcPr>
          <w:p w:rsidR="00235064" w:rsidRPr="008A5C04" w:rsidRDefault="000665D6" w:rsidP="005B69A9">
            <w:pPr>
              <w:rPr>
                <w:rFonts w:asciiTheme="minorHAnsi" w:hAnsiTheme="minorHAnsi"/>
                <w:szCs w:val="22"/>
              </w:rPr>
            </w:pPr>
            <w:r>
              <w:rPr>
                <w:rFonts w:asciiTheme="minorHAnsi" w:hAnsiTheme="minorHAnsi"/>
                <w:szCs w:val="22"/>
              </w:rPr>
              <w:t xml:space="preserve">LIUNA </w:t>
            </w:r>
            <w:r w:rsidR="005B69A9">
              <w:rPr>
                <w:rFonts w:asciiTheme="minorHAnsi" w:hAnsiTheme="minorHAnsi"/>
                <w:szCs w:val="22"/>
              </w:rPr>
              <w:t>20-</w:t>
            </w:r>
            <w:r w:rsidR="009332B3">
              <w:rPr>
                <w:rFonts w:asciiTheme="minorHAnsi" w:hAnsiTheme="minorHAnsi"/>
                <w:szCs w:val="22"/>
              </w:rPr>
              <w:t>1</w:t>
            </w:r>
            <w:r w:rsidR="00115B9F">
              <w:rPr>
                <w:rFonts w:asciiTheme="minorHAnsi" w:hAnsiTheme="minorHAnsi"/>
                <w:szCs w:val="22"/>
              </w:rPr>
              <w:t>6</w:t>
            </w:r>
          </w:p>
        </w:tc>
        <w:tc>
          <w:tcPr>
            <w:tcW w:w="1841" w:type="dxa"/>
            <w:shd w:val="clear" w:color="auto" w:fill="auto"/>
          </w:tcPr>
          <w:p w:rsidR="00235064" w:rsidRPr="00377064" w:rsidRDefault="00235064" w:rsidP="00E14E2B">
            <w:pPr>
              <w:rPr>
                <w:rFonts w:asciiTheme="minorHAnsi" w:hAnsiTheme="minorHAnsi"/>
                <w:b/>
                <w:sz w:val="20"/>
                <w:szCs w:val="20"/>
              </w:rPr>
            </w:pPr>
            <w:r>
              <w:rPr>
                <w:rFonts w:asciiTheme="minorHAnsi" w:hAnsiTheme="minorHAnsi"/>
                <w:b/>
                <w:sz w:val="20"/>
                <w:szCs w:val="20"/>
              </w:rPr>
              <w:t>French Language Skill Requirement:</w:t>
            </w:r>
          </w:p>
        </w:tc>
        <w:tc>
          <w:tcPr>
            <w:tcW w:w="2947" w:type="dxa"/>
            <w:shd w:val="clear" w:color="auto" w:fill="auto"/>
          </w:tcPr>
          <w:p w:rsidR="00235064" w:rsidRPr="008A5C04" w:rsidRDefault="00AE1B73" w:rsidP="00E14E2B">
            <w:pPr>
              <w:rPr>
                <w:rFonts w:asciiTheme="minorHAnsi" w:hAnsiTheme="minorHAnsi"/>
                <w:szCs w:val="22"/>
              </w:rPr>
            </w:pPr>
            <w:r>
              <w:rPr>
                <w:rFonts w:asciiTheme="minorHAnsi" w:hAnsiTheme="minorHAnsi"/>
                <w:szCs w:val="22"/>
              </w:rPr>
              <w:t>N/A</w:t>
            </w:r>
          </w:p>
        </w:tc>
      </w:tr>
    </w:tbl>
    <w:p w:rsidR="008B6288" w:rsidRDefault="008B6288" w:rsidP="005448FF">
      <w:pPr>
        <w:spacing w:before="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B6288" w:rsidTr="00B22ADF">
        <w:tc>
          <w:tcPr>
            <w:tcW w:w="9576" w:type="dxa"/>
          </w:tcPr>
          <w:p w:rsidR="008B6288" w:rsidRPr="008B6288" w:rsidRDefault="008B6288" w:rsidP="00B22ADF">
            <w:pPr>
              <w:spacing w:before="120"/>
              <w:rPr>
                <w:rFonts w:ascii="Myriad Pro" w:hAnsi="Myriad Pro"/>
                <w:b/>
                <w:sz w:val="20"/>
                <w:szCs w:val="20"/>
              </w:rPr>
            </w:pPr>
            <w:r w:rsidRPr="008B6288">
              <w:rPr>
                <w:rFonts w:ascii="Myriad Pro" w:hAnsi="Myriad Pro"/>
                <w:b/>
                <w:sz w:val="20"/>
                <w:szCs w:val="20"/>
              </w:rPr>
              <w:t>POSITION SUMMARY:</w:t>
            </w:r>
          </w:p>
        </w:tc>
      </w:tr>
      <w:tr w:rsidR="008B6288" w:rsidTr="00B22ADF">
        <w:tc>
          <w:tcPr>
            <w:tcW w:w="9576" w:type="dxa"/>
          </w:tcPr>
          <w:p w:rsidR="008B6288" w:rsidRDefault="00AE1B73" w:rsidP="00AE1B73">
            <w:pPr>
              <w:spacing w:before="120"/>
              <w:rPr>
                <w:rFonts w:asciiTheme="minorHAnsi" w:hAnsiTheme="minorHAnsi" w:cs="Times New Roman"/>
                <w:sz w:val="20"/>
                <w:szCs w:val="20"/>
              </w:rPr>
            </w:pPr>
            <w:r w:rsidRPr="00AE1B73">
              <w:rPr>
                <w:rFonts w:asciiTheme="minorHAnsi" w:hAnsiTheme="minorHAnsi" w:cs="Times New Roman"/>
                <w:sz w:val="20"/>
                <w:szCs w:val="20"/>
              </w:rPr>
              <w:t xml:space="preserve">St. Joseph’s Home Care is dedicated to providing quality and compassionate care to individuals in their homes and/or alternative settings through visiting, shift or the Integrated Comprehensive Care Programs.  </w:t>
            </w:r>
            <w:r w:rsidRPr="00AE1B73">
              <w:rPr>
                <w:rFonts w:asciiTheme="minorHAnsi" w:hAnsiTheme="minorHAnsi" w:cs="Calibri"/>
                <w:snapToGrid w:val="0"/>
                <w:sz w:val="20"/>
                <w:szCs w:val="20"/>
              </w:rPr>
              <w:t xml:space="preserve">ICCP is an innovative model of care that supports the seamless transition of patients from the hospital to the community. </w:t>
            </w:r>
            <w:r w:rsidRPr="00AE1B73">
              <w:rPr>
                <w:rFonts w:asciiTheme="minorHAnsi" w:hAnsiTheme="minorHAnsi" w:cs="Times New Roman"/>
                <w:sz w:val="20"/>
                <w:szCs w:val="20"/>
              </w:rPr>
              <w:t>Registered Practical Nurses enhance the life of their clients by providing a range of care to clients with predictable outcomes, within the framework of SJHC’s policies and procedures and the standards of practice prescribed by the College of Nurses of Ontario.  Through their work, Registered Practical Nurses contribute to the healing and independence of their clients and promote the continual improvement of the overall health of the community.</w:t>
            </w:r>
          </w:p>
          <w:p w:rsidR="00AE1B73" w:rsidRPr="00AE1B73" w:rsidRDefault="00AE1B73" w:rsidP="00AE1B73">
            <w:pPr>
              <w:spacing w:before="120"/>
              <w:rPr>
                <w:rFonts w:asciiTheme="minorHAnsi" w:hAnsiTheme="minorHAnsi"/>
                <w:sz w:val="24"/>
              </w:rPr>
            </w:pPr>
          </w:p>
        </w:tc>
      </w:tr>
      <w:tr w:rsidR="008B6288" w:rsidTr="00B22ADF">
        <w:tc>
          <w:tcPr>
            <w:tcW w:w="9576" w:type="dxa"/>
          </w:tcPr>
          <w:p w:rsidR="008B6288" w:rsidRPr="008B6288" w:rsidRDefault="008B6288" w:rsidP="00B22ADF">
            <w:pPr>
              <w:spacing w:before="120"/>
              <w:rPr>
                <w:rFonts w:ascii="Myriad Pro" w:hAnsi="Myriad Pro"/>
                <w:b/>
                <w:sz w:val="20"/>
                <w:szCs w:val="20"/>
              </w:rPr>
            </w:pPr>
            <w:r w:rsidRPr="008B6288">
              <w:rPr>
                <w:rFonts w:ascii="Myriad Pro" w:hAnsi="Myriad Pro"/>
                <w:b/>
                <w:sz w:val="20"/>
                <w:szCs w:val="20"/>
              </w:rPr>
              <w:t>RESPONSIBILITIES:</w:t>
            </w:r>
          </w:p>
        </w:tc>
      </w:tr>
      <w:tr w:rsidR="008B6288" w:rsidTr="00B22ADF">
        <w:tc>
          <w:tcPr>
            <w:tcW w:w="9576" w:type="dxa"/>
          </w:tcPr>
          <w:p w:rsidR="00AE1B73" w:rsidRDefault="00AE1B73" w:rsidP="00AE1B73">
            <w:pPr>
              <w:numPr>
                <w:ilvl w:val="0"/>
                <w:numId w:val="1"/>
              </w:numPr>
              <w:rPr>
                <w:rFonts w:asciiTheme="minorHAnsi" w:hAnsiTheme="minorHAnsi" w:cs="Times New Roman"/>
                <w:sz w:val="20"/>
                <w:szCs w:val="20"/>
              </w:rPr>
            </w:pPr>
            <w:r w:rsidRPr="004625C5">
              <w:rPr>
                <w:rFonts w:asciiTheme="minorHAnsi" w:eastAsiaTheme="minorEastAsia" w:hAnsiTheme="minorHAnsi" w:cs="Times New Roman"/>
                <w:sz w:val="20"/>
                <w:szCs w:val="20"/>
                <w:lang w:val="en-CA" w:eastAsia="en-CA"/>
              </w:rPr>
              <w:t xml:space="preserve">Utilize the nursing process and standards of care (College of Nurses of Ontario) </w:t>
            </w:r>
            <w:r>
              <w:rPr>
                <w:rFonts w:asciiTheme="minorHAnsi" w:eastAsiaTheme="minorEastAsia" w:hAnsiTheme="minorHAnsi" w:cs="Times New Roman"/>
                <w:sz w:val="20"/>
                <w:szCs w:val="20"/>
                <w:lang w:val="en-CA" w:eastAsia="en-CA"/>
              </w:rPr>
              <w:t>to work</w:t>
            </w:r>
            <w:r w:rsidRPr="00300EBF">
              <w:rPr>
                <w:rFonts w:asciiTheme="minorHAnsi" w:hAnsiTheme="minorHAnsi" w:cs="Times New Roman"/>
                <w:sz w:val="20"/>
                <w:szCs w:val="20"/>
              </w:rPr>
              <w:t xml:space="preserve"> independently in the community</w:t>
            </w:r>
            <w:r>
              <w:rPr>
                <w:rFonts w:asciiTheme="minorHAnsi" w:hAnsiTheme="minorHAnsi" w:cs="Times New Roman"/>
                <w:sz w:val="20"/>
                <w:szCs w:val="20"/>
              </w:rPr>
              <w:t>,</w:t>
            </w:r>
            <w:r w:rsidRPr="00300EBF">
              <w:rPr>
                <w:rFonts w:asciiTheme="minorHAnsi" w:hAnsiTheme="minorHAnsi" w:cs="Times New Roman"/>
                <w:sz w:val="20"/>
                <w:szCs w:val="20"/>
              </w:rPr>
              <w:t xml:space="preserve"> </w:t>
            </w:r>
            <w:r>
              <w:rPr>
                <w:rFonts w:asciiTheme="minorHAnsi" w:hAnsiTheme="minorHAnsi" w:cs="Times New Roman"/>
                <w:sz w:val="20"/>
                <w:szCs w:val="20"/>
              </w:rPr>
              <w:t>and provide</w:t>
            </w:r>
            <w:r w:rsidRPr="00300EBF">
              <w:rPr>
                <w:rFonts w:asciiTheme="minorHAnsi" w:hAnsiTheme="minorHAnsi" w:cs="Times New Roman"/>
                <w:sz w:val="20"/>
                <w:szCs w:val="20"/>
              </w:rPr>
              <w:t xml:space="preserve"> </w:t>
            </w:r>
            <w:r>
              <w:rPr>
                <w:rFonts w:asciiTheme="minorHAnsi" w:hAnsiTheme="minorHAnsi" w:cs="Times New Roman"/>
                <w:sz w:val="20"/>
                <w:szCs w:val="20"/>
              </w:rPr>
              <w:t xml:space="preserve">the highest </w:t>
            </w:r>
            <w:r w:rsidRPr="00300EBF">
              <w:rPr>
                <w:rFonts w:asciiTheme="minorHAnsi" w:hAnsiTheme="minorHAnsi" w:cs="Times New Roman"/>
                <w:sz w:val="20"/>
                <w:szCs w:val="20"/>
              </w:rPr>
              <w:t>quality care, within the</w:t>
            </w:r>
            <w:r>
              <w:rPr>
                <w:rFonts w:asciiTheme="minorHAnsi" w:hAnsiTheme="minorHAnsi" w:cs="Times New Roman"/>
                <w:sz w:val="20"/>
                <w:szCs w:val="20"/>
              </w:rPr>
              <w:t xml:space="preserve"> RPN</w:t>
            </w:r>
            <w:r w:rsidRPr="00300EBF">
              <w:rPr>
                <w:rFonts w:asciiTheme="minorHAnsi" w:hAnsiTheme="minorHAnsi" w:cs="Times New Roman"/>
                <w:sz w:val="20"/>
                <w:szCs w:val="20"/>
              </w:rPr>
              <w:t xml:space="preserve"> scope of practice, for clients and families who have a plan of care and for whom outcomes of care are predictable.</w:t>
            </w:r>
          </w:p>
          <w:p w:rsidR="00AE1B73" w:rsidRPr="0073480A" w:rsidRDefault="00AE1B73" w:rsidP="00AE1B73">
            <w:pPr>
              <w:pStyle w:val="ListParagraph"/>
              <w:numPr>
                <w:ilvl w:val="0"/>
                <w:numId w:val="1"/>
              </w:numPr>
              <w:rPr>
                <w:rFonts w:cs="Times New Roman"/>
                <w:sz w:val="20"/>
                <w:szCs w:val="20"/>
              </w:rPr>
            </w:pPr>
            <w:r>
              <w:rPr>
                <w:rFonts w:cs="Times New Roman"/>
                <w:sz w:val="20"/>
                <w:szCs w:val="20"/>
              </w:rPr>
              <w:t>Complete</w:t>
            </w:r>
            <w:r w:rsidRPr="004625C5">
              <w:rPr>
                <w:rFonts w:cs="Times New Roman"/>
                <w:sz w:val="20"/>
                <w:szCs w:val="20"/>
              </w:rPr>
              <w:t xml:space="preserve"> client assessments and implementation of the plan of care. </w:t>
            </w:r>
            <w:r w:rsidRPr="0073480A">
              <w:rPr>
                <w:rFonts w:cs="Times New Roman"/>
                <w:sz w:val="20"/>
                <w:szCs w:val="20"/>
              </w:rPr>
              <w:t xml:space="preserve">Coordinate effective and safe care for clients; ensure appropriate caseload management, and ongoing monitoring and evaluation of care. </w:t>
            </w:r>
          </w:p>
          <w:p w:rsidR="00AE1B73" w:rsidRPr="004625C5" w:rsidRDefault="00AE1B73" w:rsidP="00AE1B73">
            <w:pPr>
              <w:pStyle w:val="ListParagraph"/>
              <w:numPr>
                <w:ilvl w:val="0"/>
                <w:numId w:val="1"/>
              </w:numPr>
              <w:rPr>
                <w:rFonts w:cs="Times New Roman"/>
                <w:sz w:val="20"/>
                <w:szCs w:val="20"/>
              </w:rPr>
            </w:pPr>
            <w:r w:rsidRPr="004625C5">
              <w:rPr>
                <w:rFonts w:cs="Times New Roman"/>
                <w:sz w:val="20"/>
                <w:szCs w:val="20"/>
              </w:rPr>
              <w:t>Provide effective nursing care primarily to clients within the Integrated Comprehensive Care Program and to the clients of the Hamilton Visiting Program as required.</w:t>
            </w:r>
          </w:p>
          <w:p w:rsidR="00AE1B73" w:rsidRDefault="00AE1B73" w:rsidP="00AE1B73">
            <w:pPr>
              <w:pStyle w:val="ListParagraph"/>
              <w:numPr>
                <w:ilvl w:val="0"/>
                <w:numId w:val="1"/>
              </w:numPr>
              <w:rPr>
                <w:rFonts w:cs="Times New Roman"/>
                <w:sz w:val="20"/>
                <w:szCs w:val="20"/>
              </w:rPr>
            </w:pPr>
            <w:r w:rsidRPr="004625C5">
              <w:rPr>
                <w:rFonts w:cs="Times New Roman"/>
                <w:sz w:val="20"/>
                <w:szCs w:val="20"/>
              </w:rPr>
              <w:t>Collaborate respectfully with the client, family members, other t</w:t>
            </w:r>
            <w:r>
              <w:rPr>
                <w:rFonts w:cs="Times New Roman"/>
                <w:sz w:val="20"/>
                <w:szCs w:val="20"/>
              </w:rPr>
              <w:t>eam members, Physicians and LHIN Home Care Services</w:t>
            </w:r>
            <w:r w:rsidRPr="004625C5">
              <w:rPr>
                <w:rFonts w:cs="Times New Roman"/>
                <w:sz w:val="20"/>
                <w:szCs w:val="20"/>
              </w:rPr>
              <w:t xml:space="preserve"> (where appropriate), advocating for the client/caregivers by interpreting information, supporting decisions and facilitating communications. Utilize technology in order to effectively document and communicate with other team members and Physicians.</w:t>
            </w:r>
          </w:p>
          <w:p w:rsidR="008B6288" w:rsidRPr="00AE1B73" w:rsidRDefault="00AE1B73" w:rsidP="00AE1B73">
            <w:pPr>
              <w:pStyle w:val="ListParagraph"/>
              <w:numPr>
                <w:ilvl w:val="0"/>
                <w:numId w:val="1"/>
              </w:numPr>
              <w:rPr>
                <w:rFonts w:cs="Times New Roman"/>
                <w:sz w:val="20"/>
                <w:szCs w:val="20"/>
              </w:rPr>
            </w:pPr>
            <w:r w:rsidRPr="00AE1B73">
              <w:rPr>
                <w:rFonts w:cs="Times New Roman"/>
                <w:sz w:val="20"/>
                <w:szCs w:val="20"/>
              </w:rPr>
              <w:t xml:space="preserve">Apply current knowledge and research to practice. Maintain current competencies, participate in continuing professional development opportunities and obtain advanced or specialized nursing </w:t>
            </w:r>
            <w:r w:rsidRPr="00AE1B73">
              <w:rPr>
                <w:rFonts w:cs="Times New Roman"/>
                <w:sz w:val="20"/>
                <w:szCs w:val="20"/>
              </w:rPr>
              <w:lastRenderedPageBreak/>
              <w:t>qualification/skills to meet client care needs.  Carry out self-appraisals in accordance with the College of Nurses of Ontario Standards of Practice and Self-evaluation and the SJHC appraisal process.</w:t>
            </w:r>
          </w:p>
        </w:tc>
      </w:tr>
      <w:tr w:rsidR="008B6288" w:rsidTr="00B22ADF">
        <w:tc>
          <w:tcPr>
            <w:tcW w:w="9576" w:type="dxa"/>
          </w:tcPr>
          <w:p w:rsidR="008B6288" w:rsidRPr="008B6288" w:rsidRDefault="008B6288" w:rsidP="00B22ADF">
            <w:pPr>
              <w:spacing w:before="120"/>
              <w:rPr>
                <w:rFonts w:ascii="Myriad Pro" w:hAnsi="Myriad Pro"/>
                <w:b/>
                <w:sz w:val="20"/>
                <w:szCs w:val="20"/>
              </w:rPr>
            </w:pPr>
            <w:bookmarkStart w:id="0" w:name="_GoBack"/>
            <w:bookmarkEnd w:id="0"/>
            <w:r w:rsidRPr="008B6288">
              <w:rPr>
                <w:rFonts w:ascii="Myriad Pro" w:hAnsi="Myriad Pro"/>
                <w:b/>
                <w:sz w:val="20"/>
                <w:szCs w:val="20"/>
              </w:rPr>
              <w:lastRenderedPageBreak/>
              <w:t>QUALIFICATIONS:</w:t>
            </w:r>
          </w:p>
        </w:tc>
      </w:tr>
      <w:tr w:rsidR="008B6288" w:rsidTr="00B22ADF">
        <w:tc>
          <w:tcPr>
            <w:tcW w:w="9576" w:type="dxa"/>
          </w:tcPr>
          <w:p w:rsidR="00AE1B73" w:rsidRPr="009332B3" w:rsidRDefault="00AE1B73" w:rsidP="00AE1B73">
            <w:pPr>
              <w:pStyle w:val="ListParagraph"/>
              <w:numPr>
                <w:ilvl w:val="0"/>
                <w:numId w:val="2"/>
              </w:numPr>
              <w:spacing w:after="0" w:line="240" w:lineRule="auto"/>
              <w:rPr>
                <w:rFonts w:cs="Times New Roman"/>
                <w:b/>
                <w:sz w:val="20"/>
                <w:szCs w:val="20"/>
              </w:rPr>
            </w:pPr>
            <w:r>
              <w:rPr>
                <w:rFonts w:cs="Times New Roman"/>
                <w:sz w:val="20"/>
                <w:szCs w:val="20"/>
              </w:rPr>
              <w:t xml:space="preserve">Demonstrated experience working with the following ICCP patient groups: congestive heart failure, Chronic Obstructive Pulmonary Disease, Thoracic surgery, </w:t>
            </w:r>
            <w:r w:rsidRPr="00753FB5">
              <w:rPr>
                <w:rFonts w:cs="Times New Roman"/>
                <w:b/>
                <w:sz w:val="20"/>
                <w:szCs w:val="20"/>
              </w:rPr>
              <w:t>peritoneal dialysis,</w:t>
            </w:r>
            <w:r>
              <w:rPr>
                <w:rFonts w:cs="Times New Roman"/>
                <w:sz w:val="20"/>
                <w:szCs w:val="20"/>
              </w:rPr>
              <w:t xml:space="preserve"> </w:t>
            </w:r>
            <w:r w:rsidR="00753FB5" w:rsidRPr="00753FB5">
              <w:rPr>
                <w:rFonts w:cs="Times New Roman"/>
                <w:b/>
                <w:sz w:val="20"/>
                <w:szCs w:val="20"/>
              </w:rPr>
              <w:t xml:space="preserve">hemodialysis (training </w:t>
            </w:r>
            <w:r w:rsidR="005B69A9">
              <w:rPr>
                <w:rFonts w:cs="Times New Roman"/>
                <w:b/>
                <w:sz w:val="20"/>
                <w:szCs w:val="20"/>
              </w:rPr>
              <w:t xml:space="preserve">cost </w:t>
            </w:r>
            <w:r w:rsidR="00753FB5" w:rsidRPr="00753FB5">
              <w:rPr>
                <w:rFonts w:cs="Times New Roman"/>
                <w:b/>
                <w:sz w:val="20"/>
                <w:szCs w:val="20"/>
              </w:rPr>
              <w:t>will be covered)</w:t>
            </w:r>
            <w:r w:rsidR="00753FB5">
              <w:rPr>
                <w:rFonts w:cs="Times New Roman"/>
                <w:sz w:val="20"/>
                <w:szCs w:val="20"/>
              </w:rPr>
              <w:t xml:space="preserve"> </w:t>
            </w:r>
            <w:r>
              <w:rPr>
                <w:rFonts w:cs="Times New Roman"/>
                <w:sz w:val="20"/>
                <w:szCs w:val="20"/>
              </w:rPr>
              <w:t xml:space="preserve">elective hip/knee replacement. </w:t>
            </w:r>
            <w:r w:rsidR="009332B3" w:rsidRPr="009332B3">
              <w:rPr>
                <w:rFonts w:cs="Times New Roman"/>
                <w:b/>
                <w:sz w:val="20"/>
                <w:szCs w:val="20"/>
              </w:rPr>
              <w:t>(Chronic disease management and Peritoneal dialysis experience is an asset)</w:t>
            </w:r>
            <w:r w:rsidR="009332B3">
              <w:rPr>
                <w:rFonts w:cs="Times New Roman"/>
                <w:b/>
                <w:sz w:val="20"/>
                <w:szCs w:val="20"/>
              </w:rPr>
              <w:t>.</w:t>
            </w:r>
          </w:p>
          <w:p w:rsidR="00AE1B73" w:rsidRPr="007C5351" w:rsidRDefault="00AE1B73" w:rsidP="00AE1B73">
            <w:pPr>
              <w:pStyle w:val="ListParagraph"/>
              <w:numPr>
                <w:ilvl w:val="0"/>
                <w:numId w:val="2"/>
              </w:numPr>
              <w:spacing w:after="0" w:line="240" w:lineRule="auto"/>
              <w:rPr>
                <w:rFonts w:cs="Times New Roman"/>
                <w:sz w:val="20"/>
                <w:szCs w:val="20"/>
              </w:rPr>
            </w:pPr>
            <w:r w:rsidRPr="007C5351">
              <w:rPr>
                <w:rFonts w:cs="Times New Roman"/>
                <w:sz w:val="20"/>
                <w:szCs w:val="20"/>
              </w:rPr>
              <w:t>Current RPN registration with the College of Nurses of Ontario with no restrictions on licence or hearings pending, AND</w:t>
            </w:r>
          </w:p>
          <w:p w:rsidR="00AE1B73" w:rsidRPr="007C5351" w:rsidRDefault="00AE1B73" w:rsidP="00AE1B73">
            <w:pPr>
              <w:pStyle w:val="ListParagraph"/>
              <w:numPr>
                <w:ilvl w:val="0"/>
                <w:numId w:val="2"/>
              </w:numPr>
              <w:spacing w:after="0" w:line="240" w:lineRule="auto"/>
              <w:rPr>
                <w:rFonts w:cs="Times New Roman"/>
                <w:sz w:val="20"/>
                <w:szCs w:val="20"/>
              </w:rPr>
            </w:pPr>
            <w:r w:rsidRPr="007C5351">
              <w:rPr>
                <w:rFonts w:cs="Times New Roman"/>
                <w:sz w:val="20"/>
                <w:szCs w:val="20"/>
              </w:rPr>
              <w:t>Practical Nursing Diploma from an accredited college program with evidence of IV medication administration as part of the basic educational curriculum OR</w:t>
            </w:r>
          </w:p>
          <w:p w:rsidR="00AE1B73" w:rsidRPr="007C5351" w:rsidRDefault="00AE1B73" w:rsidP="00AE1B73">
            <w:pPr>
              <w:pStyle w:val="ListParagraph"/>
              <w:numPr>
                <w:ilvl w:val="0"/>
                <w:numId w:val="2"/>
              </w:numPr>
              <w:spacing w:after="0" w:line="240" w:lineRule="auto"/>
              <w:rPr>
                <w:rFonts w:cs="Times New Roman"/>
                <w:sz w:val="20"/>
                <w:szCs w:val="20"/>
              </w:rPr>
            </w:pPr>
            <w:r w:rsidRPr="007C5351">
              <w:rPr>
                <w:rFonts w:cs="Times New Roman"/>
                <w:sz w:val="20"/>
                <w:szCs w:val="20"/>
              </w:rPr>
              <w:t>Practical Nursing Diploma from an accredited college program and IV medication administration certificate from an accredited college program if this content was not included in the basic diploma educational curriculum OR</w:t>
            </w:r>
          </w:p>
          <w:p w:rsidR="00AE1B73" w:rsidRPr="007C5351" w:rsidRDefault="00AE1B73" w:rsidP="00AE1B73">
            <w:pPr>
              <w:pStyle w:val="ListParagraph"/>
              <w:numPr>
                <w:ilvl w:val="0"/>
                <w:numId w:val="2"/>
              </w:numPr>
              <w:spacing w:after="0" w:line="240" w:lineRule="auto"/>
              <w:rPr>
                <w:rFonts w:cs="Times New Roman"/>
                <w:sz w:val="20"/>
                <w:szCs w:val="20"/>
              </w:rPr>
            </w:pPr>
            <w:r w:rsidRPr="007C5351">
              <w:rPr>
                <w:rFonts w:cs="Times New Roman"/>
                <w:sz w:val="20"/>
                <w:szCs w:val="20"/>
              </w:rPr>
              <w:t>Practical Nursing Certificate from an accredited college program, a medication administration certificate and an IV medication administration certificate from an accredited college program.</w:t>
            </w:r>
          </w:p>
          <w:p w:rsidR="00AE1B73" w:rsidRPr="007C5351" w:rsidRDefault="00AE1B73" w:rsidP="00AE1B73">
            <w:pPr>
              <w:pStyle w:val="ListParagraph"/>
              <w:numPr>
                <w:ilvl w:val="0"/>
                <w:numId w:val="2"/>
              </w:numPr>
              <w:spacing w:after="0" w:line="240" w:lineRule="auto"/>
              <w:rPr>
                <w:rFonts w:cs="Times New Roman"/>
                <w:sz w:val="20"/>
                <w:szCs w:val="20"/>
              </w:rPr>
            </w:pPr>
            <w:r w:rsidRPr="007C5351">
              <w:rPr>
                <w:rFonts w:cs="Times New Roman"/>
                <w:sz w:val="20"/>
                <w:szCs w:val="20"/>
              </w:rPr>
              <w:t>Current registration with the College of Nurses of Ontario.</w:t>
            </w:r>
          </w:p>
          <w:p w:rsidR="00AE1B73" w:rsidRPr="007C5351" w:rsidRDefault="00AE1B73" w:rsidP="00AE1B73">
            <w:pPr>
              <w:pStyle w:val="ListParagraph"/>
              <w:numPr>
                <w:ilvl w:val="0"/>
                <w:numId w:val="2"/>
              </w:numPr>
              <w:spacing w:after="0" w:line="240" w:lineRule="auto"/>
              <w:rPr>
                <w:rFonts w:cs="Times New Roman"/>
                <w:sz w:val="20"/>
                <w:szCs w:val="20"/>
              </w:rPr>
            </w:pPr>
            <w:r w:rsidRPr="007C5351">
              <w:rPr>
                <w:rFonts w:cs="Times New Roman"/>
                <w:sz w:val="20"/>
                <w:szCs w:val="20"/>
              </w:rPr>
              <w:t>Basic Cardiac Life Support (BCLS).</w:t>
            </w:r>
          </w:p>
          <w:p w:rsidR="00AE1B73" w:rsidRDefault="00AE1B73" w:rsidP="00AE1B73">
            <w:pPr>
              <w:pStyle w:val="ListParagraph"/>
              <w:numPr>
                <w:ilvl w:val="0"/>
                <w:numId w:val="2"/>
              </w:numPr>
              <w:spacing w:after="0" w:line="240" w:lineRule="auto"/>
              <w:rPr>
                <w:rFonts w:cs="Times New Roman"/>
                <w:sz w:val="20"/>
                <w:szCs w:val="20"/>
              </w:rPr>
            </w:pPr>
            <w:r w:rsidRPr="007C5351">
              <w:rPr>
                <w:rFonts w:cs="Times New Roman"/>
                <w:sz w:val="20"/>
                <w:szCs w:val="20"/>
              </w:rPr>
              <w:t>Ability to function to the full scope of practice as per the College of Nurses of Ontario.</w:t>
            </w:r>
          </w:p>
          <w:p w:rsidR="00AE1B73" w:rsidRPr="007C5351" w:rsidRDefault="00AE1B73" w:rsidP="00AE1B73">
            <w:pPr>
              <w:pStyle w:val="ListParagraph"/>
              <w:numPr>
                <w:ilvl w:val="0"/>
                <w:numId w:val="2"/>
              </w:numPr>
              <w:spacing w:after="0" w:line="240" w:lineRule="auto"/>
              <w:rPr>
                <w:rFonts w:cs="Times New Roman"/>
                <w:sz w:val="20"/>
                <w:szCs w:val="20"/>
              </w:rPr>
            </w:pPr>
            <w:r w:rsidRPr="007C5351">
              <w:rPr>
                <w:rFonts w:cs="Times New Roman"/>
                <w:sz w:val="20"/>
                <w:szCs w:val="20"/>
              </w:rPr>
              <w:t>Experience conducting comprehensive nursing assessments (example: Mini-metal status, depression, pain, etc.)</w:t>
            </w:r>
          </w:p>
          <w:p w:rsidR="00AE1B73" w:rsidRPr="007C5351" w:rsidRDefault="00AE1B73" w:rsidP="00AE1B73">
            <w:pPr>
              <w:pStyle w:val="ListParagraph"/>
              <w:numPr>
                <w:ilvl w:val="0"/>
                <w:numId w:val="2"/>
              </w:numPr>
              <w:spacing w:after="0" w:line="240" w:lineRule="auto"/>
              <w:rPr>
                <w:rFonts w:cs="Times New Roman"/>
                <w:sz w:val="20"/>
                <w:szCs w:val="20"/>
              </w:rPr>
            </w:pPr>
            <w:r w:rsidRPr="007C5351">
              <w:rPr>
                <w:rFonts w:cs="Times New Roman"/>
                <w:sz w:val="20"/>
                <w:szCs w:val="20"/>
              </w:rPr>
              <w:t>PPS</w:t>
            </w:r>
            <w:r>
              <w:rPr>
                <w:rFonts w:cs="Times New Roman"/>
                <w:sz w:val="20"/>
                <w:szCs w:val="20"/>
              </w:rPr>
              <w:t xml:space="preserve">, </w:t>
            </w:r>
            <w:r w:rsidRPr="007C5351">
              <w:rPr>
                <w:rFonts w:cs="Times New Roman"/>
                <w:sz w:val="20"/>
                <w:szCs w:val="20"/>
              </w:rPr>
              <w:t>ESAS</w:t>
            </w:r>
          </w:p>
          <w:p w:rsidR="00AE1B73" w:rsidRPr="007C5351" w:rsidRDefault="00AE1B73" w:rsidP="00AE1B73">
            <w:pPr>
              <w:pStyle w:val="ListParagraph"/>
              <w:numPr>
                <w:ilvl w:val="0"/>
                <w:numId w:val="2"/>
              </w:numPr>
              <w:spacing w:after="0" w:line="240" w:lineRule="auto"/>
              <w:rPr>
                <w:rFonts w:cs="Times New Roman"/>
                <w:sz w:val="20"/>
                <w:szCs w:val="20"/>
              </w:rPr>
            </w:pPr>
            <w:r w:rsidRPr="007C5351">
              <w:rPr>
                <w:rFonts w:cs="Times New Roman"/>
                <w:sz w:val="20"/>
                <w:szCs w:val="20"/>
              </w:rPr>
              <w:t>Can effectively use software for client documents, word processing and communication.</w:t>
            </w:r>
          </w:p>
          <w:p w:rsidR="00AE1B73" w:rsidRPr="007C5351" w:rsidRDefault="00AE1B73" w:rsidP="00AE1B73">
            <w:pPr>
              <w:pStyle w:val="ListParagraph"/>
              <w:numPr>
                <w:ilvl w:val="0"/>
                <w:numId w:val="2"/>
              </w:numPr>
              <w:spacing w:after="0" w:line="240" w:lineRule="auto"/>
              <w:rPr>
                <w:rFonts w:cs="Times New Roman"/>
                <w:sz w:val="20"/>
                <w:szCs w:val="20"/>
              </w:rPr>
            </w:pPr>
            <w:r w:rsidRPr="007C5351">
              <w:rPr>
                <w:rFonts w:cs="Times New Roman"/>
                <w:sz w:val="20"/>
                <w:szCs w:val="20"/>
              </w:rPr>
              <w:t>Committed to customer service.</w:t>
            </w:r>
          </w:p>
          <w:p w:rsidR="00AE1B73" w:rsidRPr="007C5351" w:rsidRDefault="00AE1B73" w:rsidP="00AE1B73">
            <w:pPr>
              <w:pStyle w:val="ListParagraph"/>
              <w:numPr>
                <w:ilvl w:val="0"/>
                <w:numId w:val="2"/>
              </w:numPr>
              <w:spacing w:after="0" w:line="240" w:lineRule="auto"/>
              <w:rPr>
                <w:rFonts w:cs="Times New Roman"/>
                <w:sz w:val="20"/>
                <w:szCs w:val="20"/>
              </w:rPr>
            </w:pPr>
            <w:r w:rsidRPr="007C5351">
              <w:rPr>
                <w:rFonts w:cs="Times New Roman"/>
                <w:sz w:val="20"/>
                <w:szCs w:val="20"/>
              </w:rPr>
              <w:t>Demonstrated commitment to professional development and continuing education.</w:t>
            </w:r>
          </w:p>
          <w:p w:rsidR="00AE1B73" w:rsidRPr="007C5351" w:rsidRDefault="00AE1B73" w:rsidP="00AE1B73">
            <w:pPr>
              <w:pStyle w:val="ListParagraph"/>
              <w:numPr>
                <w:ilvl w:val="0"/>
                <w:numId w:val="2"/>
              </w:numPr>
              <w:spacing w:after="0" w:line="240" w:lineRule="auto"/>
              <w:rPr>
                <w:rFonts w:cs="Times New Roman"/>
                <w:sz w:val="20"/>
                <w:szCs w:val="20"/>
              </w:rPr>
            </w:pPr>
            <w:r w:rsidRPr="007C5351">
              <w:rPr>
                <w:rFonts w:cs="Times New Roman"/>
                <w:sz w:val="20"/>
                <w:szCs w:val="20"/>
              </w:rPr>
              <w:t>Good work performance and attendance record are essential.</w:t>
            </w:r>
          </w:p>
          <w:p w:rsidR="00AE1B73" w:rsidRPr="007C5351" w:rsidRDefault="00AE1B73" w:rsidP="00AE1B73">
            <w:pPr>
              <w:numPr>
                <w:ilvl w:val="0"/>
                <w:numId w:val="2"/>
              </w:numPr>
              <w:rPr>
                <w:rFonts w:asciiTheme="minorHAnsi" w:hAnsiTheme="minorHAnsi" w:cs="Times New Roman"/>
                <w:b/>
                <w:bCs/>
                <w:sz w:val="20"/>
                <w:szCs w:val="20"/>
              </w:rPr>
            </w:pPr>
            <w:r w:rsidRPr="007C5351">
              <w:rPr>
                <w:rFonts w:asciiTheme="minorHAnsi" w:hAnsiTheme="minorHAnsi" w:cs="Times New Roman"/>
                <w:sz w:val="20"/>
                <w:szCs w:val="20"/>
              </w:rPr>
              <w:t>Demonstrated commitment to the values of Dignity, Respect, Service, Justice, Responsibility and Enquiry.</w:t>
            </w:r>
          </w:p>
          <w:p w:rsidR="00AE1B73" w:rsidRPr="00AE1B73" w:rsidRDefault="00AE1B73" w:rsidP="00AE1B73">
            <w:pPr>
              <w:pStyle w:val="ListParagraph"/>
              <w:numPr>
                <w:ilvl w:val="0"/>
                <w:numId w:val="2"/>
              </w:numPr>
              <w:spacing w:before="120"/>
              <w:rPr>
                <w:sz w:val="24"/>
              </w:rPr>
            </w:pPr>
            <w:r w:rsidRPr="007C5351">
              <w:rPr>
                <w:rFonts w:cs="Times New Roman"/>
                <w:sz w:val="20"/>
                <w:szCs w:val="20"/>
              </w:rPr>
              <w:t>Demonstrates the following competencies: Service and Mission Focus, Achievement, Teamwork, Learning and Innovation, Communication, Conflict Resolution and Resilience.</w:t>
            </w:r>
          </w:p>
          <w:p w:rsidR="008B6288" w:rsidRPr="00AE1B73" w:rsidRDefault="00AE1B73" w:rsidP="00AE1B73">
            <w:pPr>
              <w:pStyle w:val="ListParagraph"/>
              <w:numPr>
                <w:ilvl w:val="0"/>
                <w:numId w:val="2"/>
              </w:numPr>
              <w:spacing w:before="120"/>
              <w:rPr>
                <w:sz w:val="24"/>
              </w:rPr>
            </w:pPr>
            <w:r w:rsidRPr="00AE1B73">
              <w:rPr>
                <w:rFonts w:cs="Times New Roman"/>
                <w:sz w:val="20"/>
                <w:szCs w:val="20"/>
              </w:rPr>
              <w:t>Valid Driver’s License. Proof of $1M automobile liability insurance. Able to drive locally and on the highway.</w:t>
            </w:r>
          </w:p>
        </w:tc>
      </w:tr>
      <w:tr w:rsidR="008B6288" w:rsidTr="00B22ADF">
        <w:tc>
          <w:tcPr>
            <w:tcW w:w="9576" w:type="dxa"/>
          </w:tcPr>
          <w:p w:rsidR="00167FD2" w:rsidRPr="00C70612" w:rsidRDefault="00167FD2" w:rsidP="00167FD2">
            <w:pPr>
              <w:pStyle w:val="TxBrp8"/>
              <w:tabs>
                <w:tab w:val="clear" w:pos="2012"/>
              </w:tabs>
              <w:spacing w:before="120" w:after="120" w:line="277" w:lineRule="exact"/>
              <w:ind w:right="-378" w:hanging="245"/>
              <w:jc w:val="center"/>
              <w:rPr>
                <w:rFonts w:asciiTheme="minorHAnsi" w:hAnsiTheme="minorHAnsi" w:cs="Calibri"/>
                <w:i/>
                <w:iCs/>
                <w:sz w:val="24"/>
              </w:rPr>
            </w:pPr>
            <w:r w:rsidRPr="00C70612">
              <w:rPr>
                <w:rFonts w:asciiTheme="minorHAnsi" w:hAnsiTheme="minorHAnsi" w:cs="Calibri"/>
                <w:i/>
                <w:iCs/>
                <w:sz w:val="24"/>
              </w:rPr>
              <w:t xml:space="preserve">Please submit your application via fax </w:t>
            </w:r>
            <w:r w:rsidRPr="00C70612">
              <w:rPr>
                <w:rFonts w:asciiTheme="minorHAnsi" w:hAnsiTheme="minorHAnsi" w:cs="Calibri"/>
                <w:i/>
                <w:iCs/>
                <w:szCs w:val="20"/>
              </w:rPr>
              <w:t xml:space="preserve">905-522-5579 </w:t>
            </w:r>
          </w:p>
          <w:p w:rsidR="00235064" w:rsidRPr="006F4B3E" w:rsidRDefault="00235064" w:rsidP="00167FD2">
            <w:pPr>
              <w:pStyle w:val="TxBrp8"/>
              <w:tabs>
                <w:tab w:val="clear" w:pos="2012"/>
              </w:tabs>
              <w:spacing w:before="120" w:after="120" w:line="277" w:lineRule="exact"/>
              <w:ind w:right="-378" w:hanging="245"/>
              <w:rPr>
                <w:rFonts w:asciiTheme="minorHAnsi" w:hAnsiTheme="minorHAnsi" w:cs="Calibri"/>
                <w:i/>
                <w:iCs/>
                <w:sz w:val="24"/>
              </w:rPr>
            </w:pPr>
          </w:p>
        </w:tc>
      </w:tr>
      <w:tr w:rsidR="008B6288" w:rsidTr="00B22ADF">
        <w:tc>
          <w:tcPr>
            <w:tcW w:w="9576" w:type="dxa"/>
          </w:tcPr>
          <w:p w:rsidR="00235064" w:rsidRDefault="00235064" w:rsidP="00235064">
            <w:pPr>
              <w:pStyle w:val="Default"/>
              <w:jc w:val="center"/>
              <w:rPr>
                <w:sz w:val="20"/>
                <w:szCs w:val="20"/>
              </w:rPr>
            </w:pPr>
            <w:r>
              <w:rPr>
                <w:sz w:val="20"/>
                <w:szCs w:val="20"/>
              </w:rPr>
              <w:t>St. Joseph’s Home Care is an equal opportunity employer and strives for equity, inclusiveness, and diversity in all our programs, practices, facilities, and people. To request any accommodations in the recruitment process (including alternate formats of materials or accessible meeting rooms) please let the hiring manager know prior to interviewing.  Should you wish to conduct your interview in the French language, please contact our head office location to make arrangements prior to interviewing.</w:t>
            </w:r>
          </w:p>
          <w:p w:rsidR="008B6288" w:rsidRPr="006F4B3E" w:rsidRDefault="008B6288" w:rsidP="00B22ADF">
            <w:pPr>
              <w:widowControl w:val="0"/>
              <w:spacing w:before="120" w:after="120"/>
              <w:jc w:val="center"/>
              <w:rPr>
                <w:rFonts w:asciiTheme="minorHAnsi" w:hAnsiTheme="minorHAnsi"/>
                <w:snapToGrid w:val="0"/>
                <w:sz w:val="24"/>
              </w:rPr>
            </w:pPr>
          </w:p>
        </w:tc>
      </w:tr>
    </w:tbl>
    <w:p w:rsidR="007B5482" w:rsidRPr="009729F0" w:rsidRDefault="007B5482" w:rsidP="009729F0"/>
    <w:sectPr w:rsidR="007B5482" w:rsidRPr="009729F0" w:rsidSect="006F4B3E">
      <w:headerReference w:type="default" r:id="rId8"/>
      <w:footerReference w:type="default" r:id="rId9"/>
      <w:pgSz w:w="12240" w:h="15840" w:code="1"/>
      <w:pgMar w:top="1943" w:right="1440" w:bottom="1440" w:left="1440" w:header="567"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BD0" w:rsidRDefault="00274BD0">
      <w:r>
        <w:separator/>
      </w:r>
    </w:p>
  </w:endnote>
  <w:endnote w:type="continuationSeparator" w:id="0">
    <w:p w:rsidR="00274BD0" w:rsidRDefault="0027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7C2" w:rsidRPr="00BB61BF" w:rsidRDefault="004227C2" w:rsidP="004227C2">
    <w:pPr>
      <w:widowControl w:val="0"/>
      <w:ind w:right="-648"/>
      <w:jc w:val="center"/>
      <w:rPr>
        <w:rFonts w:asciiTheme="minorHAnsi" w:hAnsiTheme="minorHAnsi"/>
        <w:snapToGrid w:val="0"/>
        <w:sz w:val="18"/>
        <w:szCs w:val="18"/>
      </w:rPr>
    </w:pPr>
    <w:r w:rsidRPr="00BB61BF">
      <w:rPr>
        <w:rFonts w:asciiTheme="minorHAnsi" w:hAnsiTheme="minorHAnsi"/>
        <w:snapToGrid w:val="0"/>
        <w:sz w:val="18"/>
        <w:szCs w:val="18"/>
        <w:u w:val="single"/>
      </w:rPr>
      <w:t>Head Office</w:t>
    </w:r>
    <w:r w:rsidRPr="00BB61BF">
      <w:rPr>
        <w:rFonts w:asciiTheme="minorHAnsi" w:hAnsiTheme="minorHAnsi"/>
        <w:snapToGrid w:val="0"/>
        <w:sz w:val="18"/>
        <w:szCs w:val="18"/>
      </w:rPr>
      <w:t>:  1550 Upper James Street, Suite 201 Hamilton, ON L9B 2L6</w:t>
    </w:r>
  </w:p>
  <w:p w:rsidR="00BB4FB6" w:rsidRDefault="004227C2" w:rsidP="004227C2">
    <w:pPr>
      <w:widowControl w:val="0"/>
      <w:ind w:right="-648"/>
      <w:jc w:val="center"/>
      <w:rPr>
        <w:rFonts w:asciiTheme="minorHAnsi" w:hAnsiTheme="minorHAnsi"/>
        <w:snapToGrid w:val="0"/>
        <w:sz w:val="18"/>
        <w:szCs w:val="18"/>
      </w:rPr>
    </w:pPr>
    <w:r w:rsidRPr="00BB61BF">
      <w:rPr>
        <w:rFonts w:asciiTheme="minorHAnsi" w:hAnsiTheme="minorHAnsi"/>
        <w:snapToGrid w:val="0"/>
        <w:sz w:val="18"/>
        <w:szCs w:val="18"/>
        <w:u w:val="single"/>
      </w:rPr>
      <w:t>Telephone</w:t>
    </w:r>
    <w:r w:rsidRPr="00BB61BF">
      <w:rPr>
        <w:rFonts w:asciiTheme="minorHAnsi" w:hAnsiTheme="minorHAnsi"/>
        <w:snapToGrid w:val="0"/>
        <w:sz w:val="18"/>
        <w:szCs w:val="18"/>
      </w:rPr>
      <w:t xml:space="preserve">:  (905) 522-6887 | </w:t>
    </w:r>
    <w:r w:rsidRPr="00BB61BF">
      <w:rPr>
        <w:rFonts w:asciiTheme="minorHAnsi" w:hAnsiTheme="minorHAnsi"/>
        <w:snapToGrid w:val="0"/>
        <w:sz w:val="18"/>
        <w:szCs w:val="18"/>
        <w:u w:val="single"/>
      </w:rPr>
      <w:t>Fax</w:t>
    </w:r>
    <w:r w:rsidRPr="00BB61BF">
      <w:rPr>
        <w:rFonts w:asciiTheme="minorHAnsi" w:hAnsiTheme="minorHAnsi"/>
        <w:snapToGrid w:val="0"/>
        <w:sz w:val="18"/>
        <w:szCs w:val="18"/>
      </w:rPr>
      <w:t>:  (905) 522-5579</w:t>
    </w:r>
  </w:p>
  <w:p w:rsidR="004A22E0" w:rsidRDefault="004A22E0" w:rsidP="004227C2">
    <w:pPr>
      <w:widowControl w:val="0"/>
      <w:ind w:right="-648"/>
      <w:jc w:val="center"/>
      <w:rPr>
        <w:rFonts w:asciiTheme="minorHAnsi" w:hAnsiTheme="minorHAnsi"/>
        <w:snapToGrid w:val="0"/>
        <w:sz w:val="18"/>
        <w:szCs w:val="18"/>
      </w:rPr>
    </w:pPr>
  </w:p>
  <w:p w:rsidR="004A22E0" w:rsidRPr="004A22E0" w:rsidRDefault="004A22E0" w:rsidP="004A22E0">
    <w:pPr>
      <w:widowControl w:val="0"/>
      <w:ind w:right="-648"/>
      <w:rPr>
        <w:i/>
        <w:sz w:val="16"/>
        <w:szCs w:val="16"/>
      </w:rPr>
    </w:pPr>
    <w:r>
      <w:rPr>
        <w:rFonts w:asciiTheme="minorHAnsi" w:hAnsiTheme="minorHAnsi"/>
        <w:i/>
        <w:snapToGrid w:val="0"/>
        <w:sz w:val="16"/>
        <w:szCs w:val="16"/>
      </w:rPr>
      <w:t>FORM 08-61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BD0" w:rsidRDefault="00274BD0">
      <w:r>
        <w:separator/>
      </w:r>
    </w:p>
  </w:footnote>
  <w:footnote w:type="continuationSeparator" w:id="0">
    <w:p w:rsidR="00274BD0" w:rsidRDefault="00274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8FF" w:rsidRDefault="005448FF" w:rsidP="005448FF">
    <w:pPr>
      <w:rPr>
        <w:rFonts w:ascii="Myriad Pro" w:hAnsi="Myriad Pro"/>
        <w:b/>
        <w:sz w:val="36"/>
        <w:szCs w:val="36"/>
      </w:rPr>
    </w:pPr>
    <w:r>
      <w:rPr>
        <w:noProof/>
        <w:lang w:val="en-CA" w:eastAsia="en-CA"/>
      </w:rPr>
      <w:drawing>
        <wp:inline distT="0" distB="0" distL="0" distR="0" wp14:anchorId="735ABF00" wp14:editId="7B5E490D">
          <wp:extent cx="1429360" cy="606121"/>
          <wp:effectExtent l="19050" t="0" r="0" b="0"/>
          <wp:docPr id="1" name="Picture 1" descr="P:\Pictures\Logos\SJHC Logos\SJHC_VisualIde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ictures\Logos\SJHC Logos\SJHC_VisualIdentity.png"/>
                  <pic:cNvPicPr>
                    <a:picLocks noChangeAspect="1" noChangeArrowheads="1"/>
                  </pic:cNvPicPr>
                </pic:nvPicPr>
                <pic:blipFill>
                  <a:blip r:embed="rId1" cstate="print"/>
                  <a:srcRect/>
                  <a:stretch>
                    <a:fillRect/>
                  </a:stretch>
                </pic:blipFill>
                <pic:spPr bwMode="auto">
                  <a:xfrm>
                    <a:off x="0" y="0"/>
                    <a:ext cx="1433297" cy="607790"/>
                  </a:xfrm>
                  <a:prstGeom prst="rect">
                    <a:avLst/>
                  </a:prstGeom>
                  <a:noFill/>
                  <a:ln w="9525">
                    <a:noFill/>
                    <a:miter lim="800000"/>
                    <a:headEnd/>
                    <a:tailEnd/>
                  </a:ln>
                </pic:spPr>
              </pic:pic>
            </a:graphicData>
          </a:graphic>
        </wp:inline>
      </w:drawing>
    </w:r>
    <w:r w:rsidR="00AE1B73">
      <w:tab/>
    </w:r>
    <w:r w:rsidR="00AE1B73">
      <w:tab/>
      <w:t xml:space="preserve">        </w:t>
    </w:r>
    <w:r w:rsidR="00235064">
      <w:rPr>
        <w:rFonts w:ascii="Myriad Pro" w:hAnsi="Myriad Pro"/>
        <w:b/>
        <w:sz w:val="36"/>
        <w:szCs w:val="36"/>
      </w:rPr>
      <w:t xml:space="preserve">JOB </w:t>
    </w:r>
    <w:r>
      <w:rPr>
        <w:rFonts w:ascii="Myriad Pro" w:hAnsi="Myriad Pro"/>
        <w:b/>
        <w:sz w:val="36"/>
        <w:szCs w:val="36"/>
      </w:rPr>
      <w:t>POSTING</w:t>
    </w:r>
    <w:r w:rsidR="00235064">
      <w:rPr>
        <w:rFonts w:ascii="Myriad Pro" w:hAnsi="Myriad Pro"/>
        <w:b/>
        <w:sz w:val="36"/>
        <w:szCs w:val="36"/>
      </w:rPr>
      <w:t xml:space="preserve"> #</w:t>
    </w:r>
    <w:r w:rsidR="00167FD2">
      <w:rPr>
        <w:rFonts w:ascii="Myriad Pro" w:hAnsi="Myriad Pro"/>
        <w:b/>
        <w:sz w:val="36"/>
        <w:szCs w:val="36"/>
      </w:rPr>
      <w:t xml:space="preserve"> </w:t>
    </w:r>
    <w:r w:rsidR="00C61EF4">
      <w:rPr>
        <w:rFonts w:ascii="Myriad Pro" w:hAnsi="Myriad Pro"/>
        <w:b/>
        <w:sz w:val="36"/>
        <w:szCs w:val="36"/>
      </w:rPr>
      <w:t xml:space="preserve">LIUNA </w:t>
    </w:r>
    <w:r w:rsidR="00207066">
      <w:rPr>
        <w:rFonts w:ascii="Myriad Pro" w:hAnsi="Myriad Pro"/>
        <w:b/>
        <w:sz w:val="36"/>
        <w:szCs w:val="36"/>
      </w:rPr>
      <w:t>20-1</w:t>
    </w:r>
    <w:r w:rsidR="00115B9F">
      <w:rPr>
        <w:rFonts w:ascii="Myriad Pro" w:hAnsi="Myriad Pro"/>
        <w:b/>
        <w:sz w:val="36"/>
        <w:szCs w:val="36"/>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582"/>
    <w:multiLevelType w:val="hybridMultilevel"/>
    <w:tmpl w:val="BEF2D44C"/>
    <w:lvl w:ilvl="0" w:tplc="269C77A0">
      <w:start w:val="1"/>
      <w:numFmt w:val="decimal"/>
      <w:lvlText w:val="%1."/>
      <w:lvlJc w:val="left"/>
      <w:pPr>
        <w:ind w:left="720" w:hanging="360"/>
      </w:pPr>
      <w:rPr>
        <w:rFonts w:hint="default"/>
        <w:b w:val="0"/>
        <w:sz w:val="20"/>
        <w:szCs w:val="20"/>
      </w:rPr>
    </w:lvl>
    <w:lvl w:ilvl="1" w:tplc="066A9438">
      <w:start w:val="1"/>
      <w:numFmt w:val="decimal"/>
      <w:lvlText w:val="%2."/>
      <w:lvlJc w:val="left"/>
      <w:pPr>
        <w:ind w:left="1440" w:hanging="360"/>
      </w:pPr>
      <w:rPr>
        <w:rFonts w:cs="Times New Roman" w:hint="default"/>
      </w:r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1">
      <w:start w:val="1"/>
      <w:numFmt w:val="bullet"/>
      <w:lvlText w:val=""/>
      <w:lvlJc w:val="left"/>
      <w:pPr>
        <w:ind w:left="5040" w:hanging="360"/>
      </w:pPr>
      <w:rPr>
        <w:rFonts w:ascii="Symbol" w:hAnsi="Symbol" w:hint="default"/>
      </w:r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F6B1DEB"/>
    <w:multiLevelType w:val="hybridMultilevel"/>
    <w:tmpl w:val="3098AF70"/>
    <w:lvl w:ilvl="0" w:tplc="1009000F">
      <w:start w:val="1"/>
      <w:numFmt w:val="decimal"/>
      <w:lvlText w:val="%1."/>
      <w:lvlJc w:val="left"/>
      <w:pPr>
        <w:ind w:left="720" w:hanging="360"/>
      </w:pPr>
      <w:rPr>
        <w:rFonts w:hint="default"/>
        <w:sz w:val="20"/>
        <w:szCs w:val="20"/>
      </w:rPr>
    </w:lvl>
    <w:lvl w:ilvl="1" w:tplc="066A9438">
      <w:start w:val="1"/>
      <w:numFmt w:val="decimal"/>
      <w:lvlText w:val="%2."/>
      <w:lvlJc w:val="left"/>
      <w:pPr>
        <w:ind w:left="1440" w:hanging="360"/>
      </w:pPr>
      <w:rPr>
        <w:rFonts w:cs="Times New Roman" w:hint="default"/>
      </w:r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1">
      <w:start w:val="1"/>
      <w:numFmt w:val="bullet"/>
      <w:lvlText w:val=""/>
      <w:lvlJc w:val="left"/>
      <w:pPr>
        <w:ind w:left="5040" w:hanging="360"/>
      </w:pPr>
      <w:rPr>
        <w:rFonts w:ascii="Symbol" w:hAnsi="Symbol" w:hint="default"/>
      </w:r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706"/>
    <w:rsid w:val="00014D52"/>
    <w:rsid w:val="00024E9C"/>
    <w:rsid w:val="00036C32"/>
    <w:rsid w:val="00050683"/>
    <w:rsid w:val="000579C6"/>
    <w:rsid w:val="000638EA"/>
    <w:rsid w:val="000665D6"/>
    <w:rsid w:val="00074B1B"/>
    <w:rsid w:val="00081C64"/>
    <w:rsid w:val="00084514"/>
    <w:rsid w:val="000C3096"/>
    <w:rsid w:val="000C6E4C"/>
    <w:rsid w:val="000E770E"/>
    <w:rsid w:val="00115B9F"/>
    <w:rsid w:val="00136BA5"/>
    <w:rsid w:val="00163B09"/>
    <w:rsid w:val="00167FD2"/>
    <w:rsid w:val="00177E0B"/>
    <w:rsid w:val="00194F70"/>
    <w:rsid w:val="001A40FC"/>
    <w:rsid w:val="001B6396"/>
    <w:rsid w:val="001E7823"/>
    <w:rsid w:val="001F6652"/>
    <w:rsid w:val="0020074C"/>
    <w:rsid w:val="00207066"/>
    <w:rsid w:val="00207AF4"/>
    <w:rsid w:val="00235064"/>
    <w:rsid w:val="00261799"/>
    <w:rsid w:val="002720C2"/>
    <w:rsid w:val="00274BD0"/>
    <w:rsid w:val="002C619B"/>
    <w:rsid w:val="0030279A"/>
    <w:rsid w:val="00316B3F"/>
    <w:rsid w:val="0033267D"/>
    <w:rsid w:val="00341F11"/>
    <w:rsid w:val="00374CF0"/>
    <w:rsid w:val="00377064"/>
    <w:rsid w:val="003B1559"/>
    <w:rsid w:val="0040184F"/>
    <w:rsid w:val="004227C2"/>
    <w:rsid w:val="004267CB"/>
    <w:rsid w:val="0049054D"/>
    <w:rsid w:val="004A22E0"/>
    <w:rsid w:val="004A604A"/>
    <w:rsid w:val="004F6D1E"/>
    <w:rsid w:val="00522EDD"/>
    <w:rsid w:val="005448FF"/>
    <w:rsid w:val="00574403"/>
    <w:rsid w:val="005B69A9"/>
    <w:rsid w:val="005F116C"/>
    <w:rsid w:val="005F544B"/>
    <w:rsid w:val="00640986"/>
    <w:rsid w:val="006E5464"/>
    <w:rsid w:val="006F4B3E"/>
    <w:rsid w:val="00725E11"/>
    <w:rsid w:val="00753FB5"/>
    <w:rsid w:val="007A357F"/>
    <w:rsid w:val="007B5482"/>
    <w:rsid w:val="007C7422"/>
    <w:rsid w:val="007E1F96"/>
    <w:rsid w:val="007E68DA"/>
    <w:rsid w:val="00805878"/>
    <w:rsid w:val="00816B67"/>
    <w:rsid w:val="0086383F"/>
    <w:rsid w:val="00865D2E"/>
    <w:rsid w:val="00884706"/>
    <w:rsid w:val="008A0482"/>
    <w:rsid w:val="008B0A81"/>
    <w:rsid w:val="008B52A2"/>
    <w:rsid w:val="008B6288"/>
    <w:rsid w:val="008D1576"/>
    <w:rsid w:val="008E66A8"/>
    <w:rsid w:val="008F778C"/>
    <w:rsid w:val="008F7D97"/>
    <w:rsid w:val="009007E5"/>
    <w:rsid w:val="009332B3"/>
    <w:rsid w:val="009729F0"/>
    <w:rsid w:val="00996322"/>
    <w:rsid w:val="009E587B"/>
    <w:rsid w:val="009F3FAB"/>
    <w:rsid w:val="00A44422"/>
    <w:rsid w:val="00A737B0"/>
    <w:rsid w:val="00AE1B73"/>
    <w:rsid w:val="00AE1D4C"/>
    <w:rsid w:val="00B0230C"/>
    <w:rsid w:val="00B81D29"/>
    <w:rsid w:val="00BB4FB6"/>
    <w:rsid w:val="00C52509"/>
    <w:rsid w:val="00C534DE"/>
    <w:rsid w:val="00C61EF4"/>
    <w:rsid w:val="00C80EAC"/>
    <w:rsid w:val="00D17D1D"/>
    <w:rsid w:val="00D23203"/>
    <w:rsid w:val="00D525E5"/>
    <w:rsid w:val="00D76D92"/>
    <w:rsid w:val="00D87B53"/>
    <w:rsid w:val="00DB0D3E"/>
    <w:rsid w:val="00DB15A8"/>
    <w:rsid w:val="00DC0471"/>
    <w:rsid w:val="00DE708B"/>
    <w:rsid w:val="00DF2205"/>
    <w:rsid w:val="00DF7803"/>
    <w:rsid w:val="00E6236F"/>
    <w:rsid w:val="00E871EE"/>
    <w:rsid w:val="00E92708"/>
    <w:rsid w:val="00ED2A8B"/>
    <w:rsid w:val="00F25560"/>
    <w:rsid w:val="00F63C62"/>
    <w:rsid w:val="00FA7FE6"/>
    <w:rsid w:val="00FF0CBC"/>
    <w:rsid w:val="00FF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3CE4704"/>
  <w15:docId w15:val="{C284CC5E-5908-48F9-A590-A72C16C8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2"/>
      <w:szCs w:val="24"/>
    </w:rPr>
  </w:style>
  <w:style w:type="paragraph" w:styleId="Heading1">
    <w:name w:val="heading 1"/>
    <w:basedOn w:val="Normal"/>
    <w:next w:val="Normal"/>
    <w:link w:val="Heading1Char"/>
    <w:qFormat/>
    <w:rsid w:val="009729F0"/>
    <w:pPr>
      <w:spacing w:after="180" w:line="271" w:lineRule="auto"/>
      <w:jc w:val="center"/>
      <w:outlineLvl w:val="0"/>
    </w:pPr>
    <w:rPr>
      <w:b/>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4706"/>
    <w:pPr>
      <w:tabs>
        <w:tab w:val="center" w:pos="4320"/>
        <w:tab w:val="right" w:pos="8640"/>
      </w:tabs>
    </w:pPr>
  </w:style>
  <w:style w:type="paragraph" w:styleId="Footer">
    <w:name w:val="footer"/>
    <w:basedOn w:val="Normal"/>
    <w:rsid w:val="00884706"/>
    <w:pPr>
      <w:tabs>
        <w:tab w:val="center" w:pos="4320"/>
        <w:tab w:val="right" w:pos="8640"/>
      </w:tabs>
    </w:pPr>
  </w:style>
  <w:style w:type="table" w:styleId="TableGrid">
    <w:name w:val="Table Grid"/>
    <w:basedOn w:val="TableNormal"/>
    <w:uiPriority w:val="59"/>
    <w:rsid w:val="00136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E708B"/>
    <w:rPr>
      <w:rFonts w:ascii="Tahoma" w:hAnsi="Tahoma" w:cs="Tahoma"/>
      <w:sz w:val="16"/>
      <w:szCs w:val="16"/>
    </w:rPr>
  </w:style>
  <w:style w:type="character" w:customStyle="1" w:styleId="HeaderChar">
    <w:name w:val="Header Char"/>
    <w:link w:val="Header"/>
    <w:uiPriority w:val="99"/>
    <w:rsid w:val="00D76D92"/>
    <w:rPr>
      <w:rFonts w:ascii="Arial" w:hAnsi="Arial" w:cs="Arial"/>
      <w:sz w:val="22"/>
      <w:szCs w:val="24"/>
    </w:rPr>
  </w:style>
  <w:style w:type="character" w:styleId="Hyperlink">
    <w:name w:val="Hyperlink"/>
    <w:basedOn w:val="DefaultParagraphFont"/>
    <w:uiPriority w:val="99"/>
    <w:unhideWhenUsed/>
    <w:rsid w:val="008E66A8"/>
    <w:rPr>
      <w:color w:val="0000FF" w:themeColor="hyperlink"/>
      <w:u w:val="single"/>
    </w:rPr>
  </w:style>
  <w:style w:type="character" w:customStyle="1" w:styleId="Heading1Char">
    <w:name w:val="Heading 1 Char"/>
    <w:basedOn w:val="DefaultParagraphFont"/>
    <w:link w:val="Heading1"/>
    <w:rsid w:val="009729F0"/>
    <w:rPr>
      <w:rFonts w:ascii="Arial" w:hAnsi="Arial" w:cs="Arial"/>
      <w:b/>
      <w:kern w:val="28"/>
      <w:sz w:val="28"/>
      <w:szCs w:val="28"/>
    </w:rPr>
  </w:style>
  <w:style w:type="paragraph" w:customStyle="1" w:styleId="TxBrp8">
    <w:name w:val="TxBr_p8"/>
    <w:basedOn w:val="Normal"/>
    <w:rsid w:val="006F4B3E"/>
    <w:pPr>
      <w:tabs>
        <w:tab w:val="left" w:pos="2012"/>
        <w:tab w:val="left" w:pos="2335"/>
      </w:tabs>
      <w:autoSpaceDE w:val="0"/>
      <w:autoSpaceDN w:val="0"/>
      <w:adjustRightInd w:val="0"/>
      <w:spacing w:line="277" w:lineRule="atLeast"/>
      <w:ind w:left="245" w:hanging="2012"/>
    </w:pPr>
    <w:rPr>
      <w:rFonts w:ascii="Times New Roman" w:hAnsi="Times New Roman" w:cs="Times New Roman"/>
      <w:sz w:val="20"/>
    </w:rPr>
  </w:style>
  <w:style w:type="paragraph" w:customStyle="1" w:styleId="Default">
    <w:name w:val="Default"/>
    <w:rsid w:val="00235064"/>
    <w:pPr>
      <w:autoSpaceDE w:val="0"/>
      <w:autoSpaceDN w:val="0"/>
      <w:adjustRightInd w:val="0"/>
    </w:pPr>
    <w:rPr>
      <w:rFonts w:ascii="Calibri" w:hAnsi="Calibri" w:cs="Calibri"/>
      <w:color w:val="000000"/>
      <w:sz w:val="24"/>
      <w:szCs w:val="24"/>
      <w:lang w:val="en-CA"/>
    </w:rPr>
  </w:style>
  <w:style w:type="paragraph" w:styleId="ListParagraph">
    <w:name w:val="List Paragraph"/>
    <w:basedOn w:val="Normal"/>
    <w:uiPriority w:val="99"/>
    <w:qFormat/>
    <w:rsid w:val="00AE1B73"/>
    <w:pPr>
      <w:spacing w:after="200" w:line="276" w:lineRule="auto"/>
      <w:ind w:left="720"/>
      <w:contextualSpacing/>
    </w:pPr>
    <w:rPr>
      <w:rFonts w:asciiTheme="minorHAnsi" w:eastAsiaTheme="minorEastAsia" w:hAnsiTheme="minorHAnsi" w:cstheme="minorBidi"/>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9678D-D7F2-42C1-8EAB-1BA2E02FA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vt:lpstr>
    </vt:vector>
  </TitlesOfParts>
  <Company>SEN</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jhaney</dc:creator>
  <cp:lastModifiedBy>Amy Pickernell</cp:lastModifiedBy>
  <cp:revision>4</cp:revision>
  <cp:lastPrinted>2020-10-16T19:45:00Z</cp:lastPrinted>
  <dcterms:created xsi:type="dcterms:W3CDTF">2020-12-08T14:43:00Z</dcterms:created>
  <dcterms:modified xsi:type="dcterms:W3CDTF">2020-12-08T14:44:00Z</dcterms:modified>
</cp:coreProperties>
</file>